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08CCAA" w14:textId="77777777" w:rsidR="00E46B4F" w:rsidRPr="003B1F7F" w:rsidRDefault="00E46B4F" w:rsidP="00E46B4F">
      <w:pPr>
        <w:widowControl w:val="0"/>
        <w:spacing w:after="0"/>
        <w:jc w:val="center"/>
        <w:rPr>
          <w:rFonts w:ascii="Times New Roman" w:hAnsi="Times New Roman" w:cs="Times New Roman"/>
          <w:b/>
          <w:bCs/>
        </w:rPr>
      </w:pPr>
    </w:p>
    <w:p w14:paraId="12A07020" w14:textId="77777777" w:rsidR="00E46B4F" w:rsidRPr="003B1F7F" w:rsidRDefault="00E46B4F" w:rsidP="00E46B4F">
      <w:pPr>
        <w:widowControl w:val="0"/>
        <w:spacing w:after="0"/>
        <w:jc w:val="center"/>
        <w:rPr>
          <w:rFonts w:ascii="Times New Roman" w:hAnsi="Times New Roman" w:cs="Times New Roman"/>
          <w:b/>
          <w:bCs/>
        </w:rPr>
      </w:pPr>
      <w:r w:rsidRPr="003B1F7F">
        <w:rPr>
          <w:rFonts w:ascii="Times New Roman" w:hAnsi="Times New Roman" w:cs="Times New Roman"/>
          <w:b/>
          <w:bCs/>
        </w:rPr>
        <w:t>FORMULARZ OFERTY</w:t>
      </w:r>
    </w:p>
    <w:p w14:paraId="2FFA315A" w14:textId="1468FF8A" w:rsidR="00E46B4F" w:rsidRPr="003B1F7F" w:rsidRDefault="00E46B4F" w:rsidP="00E46B4F">
      <w:pPr>
        <w:widowControl w:val="0"/>
        <w:suppressAutoHyphens/>
        <w:spacing w:after="120" w:line="240" w:lineRule="auto"/>
        <w:jc w:val="both"/>
        <w:rPr>
          <w:rFonts w:ascii="Times New Roman" w:hAnsi="Times New Roman" w:cs="Times New Roman"/>
          <w:b/>
          <w:bCs/>
        </w:rPr>
      </w:pPr>
      <w:r w:rsidRPr="003B1F7F">
        <w:rPr>
          <w:rFonts w:ascii="Times New Roman" w:hAnsi="Times New Roman" w:cs="Times New Roman"/>
          <w:b/>
          <w:bCs/>
        </w:rPr>
        <w:t xml:space="preserve">na </w:t>
      </w:r>
      <w:bookmarkStart w:id="0" w:name="_Hlk98822493"/>
      <w:r w:rsidRPr="003B1F7F">
        <w:rPr>
          <w:rFonts w:ascii="Times New Roman" w:hAnsi="Times New Roman"/>
          <w:b/>
        </w:rPr>
        <w:t xml:space="preserve">dostawę </w:t>
      </w:r>
      <w:bookmarkEnd w:id="0"/>
      <w:r w:rsidRPr="003B1F7F">
        <w:rPr>
          <w:rFonts w:ascii="Times New Roman" w:hAnsi="Times New Roman"/>
          <w:b/>
        </w:rPr>
        <w:t>jednorazowych medycznych materiałów zużywalnych oraz zestawów nici chirurgicznych dla Wydziału Nauk o Zdrowiu</w:t>
      </w:r>
      <w:r w:rsidR="00F15A65">
        <w:rPr>
          <w:rFonts w:ascii="Times New Roman" w:hAnsi="Times New Roman"/>
          <w:b/>
        </w:rPr>
        <w:t xml:space="preserve"> </w:t>
      </w:r>
      <w:bookmarkStart w:id="1" w:name="_GoBack"/>
      <w:bookmarkEnd w:id="1"/>
      <w:r w:rsidRPr="003B1F7F">
        <w:rPr>
          <w:rFonts w:ascii="Times New Roman" w:hAnsi="Times New Roman"/>
          <w:b/>
        </w:rPr>
        <w:t>i Wydziału Lekarskiego Collegium Medicum Uniwersytetu Andrzeja Frycza Modrzewskiego</w:t>
      </w:r>
      <w:r w:rsidR="003B1F7F" w:rsidRPr="007B6EB8">
        <w:rPr>
          <w:rFonts w:ascii="Times New Roman" w:hAnsi="Times New Roman"/>
          <w:b/>
        </w:rPr>
        <w:t xml:space="preserve"> w Krakowie</w:t>
      </w:r>
    </w:p>
    <w:p w14:paraId="2C44063D" w14:textId="77777777" w:rsidR="00E46B4F" w:rsidRPr="003B1F7F" w:rsidRDefault="00E46B4F" w:rsidP="00E46B4F">
      <w:pPr>
        <w:widowControl w:val="0"/>
        <w:spacing w:after="0"/>
        <w:jc w:val="both"/>
        <w:rPr>
          <w:rFonts w:ascii="Times New Roman" w:hAnsi="Times New Roman" w:cs="Times New Roman"/>
          <w:i/>
          <w:iCs/>
        </w:rPr>
      </w:pPr>
      <w:r w:rsidRPr="003B1F7F">
        <w:rPr>
          <w:rFonts w:ascii="Times New Roman" w:hAnsi="Times New Roman" w:cs="Times New Roman"/>
        </w:rPr>
        <w:t xml:space="preserve">w ramach projektu </w:t>
      </w:r>
      <w:bookmarkStart w:id="2" w:name="_Hlk207454535"/>
      <w:r w:rsidRPr="003B1F7F">
        <w:rPr>
          <w:rFonts w:ascii="Times New Roman" w:hAnsi="Times New Roman" w:cs="Times New Roman"/>
        </w:rPr>
        <w:t>„Modernizacja i wyposażenie obiektów dydaktycznych w związku ze zwiększeniem limitów przyjęć na studia medyczne” będącego elementem Inwestycji D2.1.1 pn. „Inwestycje związane z modernizacją i doposażeniem obiektów dydaktycznych w związku ze zwiększeniem limitów przyjęć na studia medyczne” realizowanej w ramach Krajowego Planu Odbudowy i Zwiększania Odporności – komponent D „Efektywność, dostępność i jakość systemu ochrony zdrowia”</w:t>
      </w:r>
      <w:bookmarkEnd w:id="2"/>
      <w:r w:rsidRPr="003B1F7F">
        <w:rPr>
          <w:rFonts w:ascii="Times New Roman" w:hAnsi="Times New Roman" w:cs="Times New Roman"/>
        </w:rPr>
        <w:t>.</w:t>
      </w:r>
    </w:p>
    <w:p w14:paraId="48B02302" w14:textId="77777777" w:rsidR="00E46B4F" w:rsidRPr="003B1F7F" w:rsidRDefault="00E46B4F" w:rsidP="00E46B4F">
      <w:pPr>
        <w:widowControl w:val="0"/>
        <w:spacing w:after="0"/>
        <w:jc w:val="both"/>
        <w:rPr>
          <w:rFonts w:ascii="Times New Roman" w:hAnsi="Times New Roman" w:cs="Times New Roman"/>
          <w:i/>
          <w:iCs/>
        </w:rPr>
      </w:pPr>
    </w:p>
    <w:p w14:paraId="283BDD31" w14:textId="77777777" w:rsidR="00E46B4F" w:rsidRPr="003B1F7F" w:rsidRDefault="00E46B4F" w:rsidP="00E46B4F">
      <w:pPr>
        <w:pStyle w:val="Akapitzlist"/>
        <w:widowControl w:val="0"/>
        <w:numPr>
          <w:ilvl w:val="0"/>
          <w:numId w:val="1"/>
        </w:numPr>
        <w:spacing w:after="0"/>
        <w:ind w:left="284" w:hanging="284"/>
        <w:jc w:val="both"/>
        <w:rPr>
          <w:rFonts w:ascii="Times New Roman" w:hAnsi="Times New Roman" w:cs="Times New Roman"/>
          <w:b/>
          <w:bCs/>
        </w:rPr>
      </w:pPr>
      <w:r w:rsidRPr="003B1F7F">
        <w:rPr>
          <w:rFonts w:ascii="Times New Roman" w:hAnsi="Times New Roman" w:cs="Times New Roman"/>
          <w:b/>
          <w:bCs/>
        </w:rPr>
        <w:t>Dane Wykonawcy:</w:t>
      </w:r>
    </w:p>
    <w:tbl>
      <w:tblPr>
        <w:tblW w:w="93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0"/>
        <w:gridCol w:w="5812"/>
      </w:tblGrid>
      <w:tr w:rsidR="00E46B4F" w:rsidRPr="003B1F7F" w14:paraId="3E77466B" w14:textId="77777777" w:rsidTr="00E46B4F">
        <w:trPr>
          <w:trHeight w:val="445"/>
        </w:trPr>
        <w:tc>
          <w:tcPr>
            <w:tcW w:w="3510" w:type="dxa"/>
            <w:shd w:val="pct10" w:color="auto" w:fill="auto"/>
            <w:vAlign w:val="center"/>
          </w:tcPr>
          <w:p w14:paraId="1BA175FF" w14:textId="77777777" w:rsidR="00E46B4F" w:rsidRPr="003B1F7F" w:rsidRDefault="00E46B4F" w:rsidP="00E46B4F">
            <w:pPr>
              <w:widowControl w:val="0"/>
              <w:spacing w:before="60" w:after="60" w:line="240" w:lineRule="auto"/>
              <w:rPr>
                <w:rFonts w:ascii="Times New Roman" w:hAnsi="Times New Roman" w:cs="Times New Roman"/>
                <w:b/>
                <w:bCs/>
              </w:rPr>
            </w:pPr>
            <w:r w:rsidRPr="003B1F7F">
              <w:rPr>
                <w:rFonts w:ascii="Times New Roman" w:hAnsi="Times New Roman" w:cs="Times New Roman"/>
                <w:b/>
                <w:bCs/>
              </w:rPr>
              <w:t xml:space="preserve">Nazwa Wykonawcy: </w:t>
            </w:r>
          </w:p>
        </w:tc>
        <w:tc>
          <w:tcPr>
            <w:tcW w:w="5812" w:type="dxa"/>
          </w:tcPr>
          <w:p w14:paraId="1C387F45" w14:textId="77777777" w:rsidR="00E46B4F" w:rsidRPr="003B1F7F" w:rsidRDefault="00E46B4F" w:rsidP="00E46B4F">
            <w:pPr>
              <w:widowControl w:val="0"/>
              <w:spacing w:after="0" w:line="240" w:lineRule="auto"/>
              <w:jc w:val="both"/>
              <w:rPr>
                <w:rFonts w:ascii="Times New Roman" w:hAnsi="Times New Roman" w:cs="Times New Roman"/>
                <w:b/>
                <w:bCs/>
              </w:rPr>
            </w:pPr>
          </w:p>
        </w:tc>
      </w:tr>
      <w:tr w:rsidR="00E46B4F" w:rsidRPr="003B1F7F" w14:paraId="7E9EBAA2" w14:textId="77777777" w:rsidTr="00E46B4F">
        <w:tc>
          <w:tcPr>
            <w:tcW w:w="3510" w:type="dxa"/>
            <w:shd w:val="pct10" w:color="auto" w:fill="auto"/>
            <w:vAlign w:val="center"/>
          </w:tcPr>
          <w:p w14:paraId="00D5543C" w14:textId="77777777" w:rsidR="00E46B4F" w:rsidRPr="003B1F7F" w:rsidRDefault="00E46B4F" w:rsidP="00E46B4F">
            <w:pPr>
              <w:widowControl w:val="0"/>
              <w:spacing w:before="60" w:after="60" w:line="240" w:lineRule="auto"/>
              <w:rPr>
                <w:rFonts w:ascii="Times New Roman" w:hAnsi="Times New Roman" w:cs="Times New Roman"/>
                <w:b/>
                <w:bCs/>
              </w:rPr>
            </w:pPr>
            <w:r w:rsidRPr="003B1F7F">
              <w:rPr>
                <w:rFonts w:ascii="Times New Roman" w:hAnsi="Times New Roman" w:cs="Times New Roman"/>
                <w:b/>
                <w:bCs/>
              </w:rPr>
              <w:t>Forma prawna:</w:t>
            </w:r>
          </w:p>
        </w:tc>
        <w:tc>
          <w:tcPr>
            <w:tcW w:w="5812" w:type="dxa"/>
          </w:tcPr>
          <w:p w14:paraId="130D41B7" w14:textId="77777777" w:rsidR="00E46B4F" w:rsidRPr="003B1F7F" w:rsidRDefault="00E46B4F" w:rsidP="00E46B4F">
            <w:pPr>
              <w:widowControl w:val="0"/>
              <w:spacing w:after="0" w:line="240" w:lineRule="auto"/>
              <w:jc w:val="both"/>
              <w:rPr>
                <w:rFonts w:ascii="Times New Roman" w:hAnsi="Times New Roman" w:cs="Times New Roman"/>
                <w:b/>
                <w:bCs/>
              </w:rPr>
            </w:pPr>
          </w:p>
        </w:tc>
      </w:tr>
      <w:tr w:rsidR="00E46B4F" w:rsidRPr="003B1F7F" w14:paraId="45D46C1F" w14:textId="77777777" w:rsidTr="00E46B4F">
        <w:tc>
          <w:tcPr>
            <w:tcW w:w="3510" w:type="dxa"/>
            <w:shd w:val="pct10" w:color="auto" w:fill="auto"/>
            <w:vAlign w:val="center"/>
          </w:tcPr>
          <w:p w14:paraId="2A6AC430" w14:textId="77777777" w:rsidR="00E46B4F" w:rsidRPr="003B1F7F" w:rsidRDefault="00E46B4F" w:rsidP="00E46B4F">
            <w:pPr>
              <w:widowControl w:val="0"/>
              <w:spacing w:before="60" w:after="60" w:line="240" w:lineRule="auto"/>
              <w:rPr>
                <w:rFonts w:ascii="Times New Roman" w:hAnsi="Times New Roman" w:cs="Times New Roman"/>
                <w:b/>
                <w:bCs/>
              </w:rPr>
            </w:pPr>
            <w:r w:rsidRPr="003B1F7F">
              <w:rPr>
                <w:rFonts w:ascii="Times New Roman" w:hAnsi="Times New Roman" w:cs="Times New Roman"/>
                <w:b/>
                <w:bCs/>
              </w:rPr>
              <w:t>NIP:</w:t>
            </w:r>
          </w:p>
        </w:tc>
        <w:tc>
          <w:tcPr>
            <w:tcW w:w="5812" w:type="dxa"/>
          </w:tcPr>
          <w:p w14:paraId="5CF533E3" w14:textId="77777777" w:rsidR="00E46B4F" w:rsidRPr="003B1F7F" w:rsidRDefault="00E46B4F" w:rsidP="00E46B4F">
            <w:pPr>
              <w:widowControl w:val="0"/>
              <w:spacing w:after="0" w:line="240" w:lineRule="auto"/>
              <w:jc w:val="both"/>
              <w:rPr>
                <w:rFonts w:ascii="Times New Roman" w:hAnsi="Times New Roman" w:cs="Times New Roman"/>
                <w:b/>
                <w:bCs/>
              </w:rPr>
            </w:pPr>
          </w:p>
        </w:tc>
      </w:tr>
      <w:tr w:rsidR="00E46B4F" w:rsidRPr="003B1F7F" w14:paraId="75E2A893" w14:textId="77777777" w:rsidTr="00E46B4F">
        <w:tc>
          <w:tcPr>
            <w:tcW w:w="3510" w:type="dxa"/>
            <w:shd w:val="pct10" w:color="auto" w:fill="auto"/>
            <w:vAlign w:val="center"/>
          </w:tcPr>
          <w:p w14:paraId="0144C73E" w14:textId="77777777" w:rsidR="00E46B4F" w:rsidRPr="003B1F7F" w:rsidRDefault="00E46B4F" w:rsidP="00E46B4F">
            <w:pPr>
              <w:widowControl w:val="0"/>
              <w:spacing w:before="60" w:after="60" w:line="240" w:lineRule="auto"/>
              <w:rPr>
                <w:rFonts w:ascii="Times New Roman" w:hAnsi="Times New Roman" w:cs="Times New Roman"/>
                <w:b/>
                <w:bCs/>
              </w:rPr>
            </w:pPr>
            <w:r w:rsidRPr="003B1F7F">
              <w:rPr>
                <w:rFonts w:ascii="Times New Roman" w:hAnsi="Times New Roman" w:cs="Times New Roman"/>
                <w:b/>
                <w:bCs/>
              </w:rPr>
              <w:t>REGON:</w:t>
            </w:r>
          </w:p>
        </w:tc>
        <w:tc>
          <w:tcPr>
            <w:tcW w:w="5812" w:type="dxa"/>
          </w:tcPr>
          <w:p w14:paraId="469C512B" w14:textId="77777777" w:rsidR="00E46B4F" w:rsidRPr="003B1F7F" w:rsidRDefault="00E46B4F" w:rsidP="00E46B4F">
            <w:pPr>
              <w:widowControl w:val="0"/>
              <w:spacing w:after="0" w:line="240" w:lineRule="auto"/>
              <w:jc w:val="both"/>
              <w:rPr>
                <w:rFonts w:ascii="Times New Roman" w:hAnsi="Times New Roman" w:cs="Times New Roman"/>
                <w:b/>
                <w:bCs/>
              </w:rPr>
            </w:pPr>
          </w:p>
        </w:tc>
      </w:tr>
      <w:tr w:rsidR="00E46B4F" w:rsidRPr="003B1F7F" w14:paraId="01DEC411" w14:textId="77777777" w:rsidTr="00E46B4F">
        <w:trPr>
          <w:trHeight w:val="327"/>
        </w:trPr>
        <w:tc>
          <w:tcPr>
            <w:tcW w:w="3510" w:type="dxa"/>
            <w:shd w:val="pct10" w:color="auto" w:fill="auto"/>
            <w:vAlign w:val="center"/>
          </w:tcPr>
          <w:p w14:paraId="1369FF6C" w14:textId="77777777" w:rsidR="00E46B4F" w:rsidRPr="003B1F7F" w:rsidRDefault="00E46B4F" w:rsidP="00E46B4F">
            <w:pPr>
              <w:widowControl w:val="0"/>
              <w:spacing w:before="60" w:after="60" w:line="240" w:lineRule="auto"/>
              <w:rPr>
                <w:rFonts w:ascii="Times New Roman" w:hAnsi="Times New Roman" w:cs="Times New Roman"/>
                <w:b/>
                <w:bCs/>
              </w:rPr>
            </w:pPr>
            <w:r w:rsidRPr="003B1F7F">
              <w:rPr>
                <w:rFonts w:ascii="Times New Roman" w:hAnsi="Times New Roman" w:cs="Times New Roman"/>
                <w:b/>
                <w:bCs/>
              </w:rPr>
              <w:t>Siedziba i adres:</w:t>
            </w:r>
          </w:p>
        </w:tc>
        <w:tc>
          <w:tcPr>
            <w:tcW w:w="5812" w:type="dxa"/>
          </w:tcPr>
          <w:p w14:paraId="64789AFD" w14:textId="77777777" w:rsidR="00E46B4F" w:rsidRPr="003B1F7F" w:rsidRDefault="00E46B4F" w:rsidP="00E46B4F">
            <w:pPr>
              <w:widowControl w:val="0"/>
              <w:spacing w:after="0" w:line="240" w:lineRule="auto"/>
              <w:jc w:val="both"/>
              <w:rPr>
                <w:rFonts w:ascii="Times New Roman" w:hAnsi="Times New Roman" w:cs="Times New Roman"/>
                <w:b/>
                <w:bCs/>
              </w:rPr>
            </w:pPr>
          </w:p>
        </w:tc>
      </w:tr>
      <w:tr w:rsidR="00E46B4F" w:rsidRPr="003B1F7F" w14:paraId="20B4B615" w14:textId="77777777" w:rsidTr="00E46B4F">
        <w:trPr>
          <w:trHeight w:val="573"/>
        </w:trPr>
        <w:tc>
          <w:tcPr>
            <w:tcW w:w="3510" w:type="dxa"/>
            <w:shd w:val="pct10" w:color="auto" w:fill="auto"/>
            <w:vAlign w:val="center"/>
          </w:tcPr>
          <w:p w14:paraId="5A145FB8" w14:textId="77777777" w:rsidR="00E46B4F" w:rsidRPr="003B1F7F" w:rsidRDefault="00E46B4F" w:rsidP="00E46B4F">
            <w:pPr>
              <w:widowControl w:val="0"/>
              <w:spacing w:after="0" w:line="240" w:lineRule="auto"/>
              <w:rPr>
                <w:rFonts w:ascii="Times New Roman" w:hAnsi="Times New Roman" w:cs="Times New Roman"/>
                <w:b/>
                <w:bCs/>
              </w:rPr>
            </w:pPr>
            <w:r w:rsidRPr="003B1F7F">
              <w:rPr>
                <w:rFonts w:ascii="Times New Roman" w:hAnsi="Times New Roman" w:cs="Times New Roman"/>
                <w:b/>
                <w:bCs/>
              </w:rPr>
              <w:t>Imię, nazwisko, telefon i e-mail osoby do kontaktu:</w:t>
            </w:r>
          </w:p>
        </w:tc>
        <w:tc>
          <w:tcPr>
            <w:tcW w:w="5812" w:type="dxa"/>
          </w:tcPr>
          <w:p w14:paraId="5AA901BE" w14:textId="77777777" w:rsidR="00E46B4F" w:rsidRPr="003B1F7F" w:rsidRDefault="00E46B4F" w:rsidP="00E46B4F">
            <w:pPr>
              <w:widowControl w:val="0"/>
              <w:spacing w:after="0" w:line="240" w:lineRule="auto"/>
              <w:jc w:val="both"/>
              <w:rPr>
                <w:rFonts w:ascii="Times New Roman" w:hAnsi="Times New Roman" w:cs="Times New Roman"/>
                <w:b/>
                <w:bCs/>
              </w:rPr>
            </w:pPr>
          </w:p>
        </w:tc>
      </w:tr>
    </w:tbl>
    <w:p w14:paraId="4FBA1839" w14:textId="77777777" w:rsidR="00E46B4F" w:rsidRPr="003B1F7F" w:rsidRDefault="00E46B4F" w:rsidP="00E46B4F">
      <w:pPr>
        <w:widowControl w:val="0"/>
        <w:spacing w:after="0"/>
        <w:jc w:val="both"/>
        <w:rPr>
          <w:rFonts w:ascii="Times New Roman" w:hAnsi="Times New Roman" w:cs="Times New Roman"/>
          <w:b/>
          <w:bCs/>
        </w:rPr>
      </w:pPr>
    </w:p>
    <w:p w14:paraId="31401F52" w14:textId="77777777" w:rsidR="00E46B4F" w:rsidRPr="003B1F7F" w:rsidRDefault="00E46B4F" w:rsidP="00E46B4F">
      <w:pPr>
        <w:pStyle w:val="Akapitzlist"/>
        <w:widowControl w:val="0"/>
        <w:numPr>
          <w:ilvl w:val="0"/>
          <w:numId w:val="1"/>
        </w:numPr>
        <w:spacing w:after="0"/>
        <w:ind w:left="284" w:hanging="284"/>
        <w:jc w:val="both"/>
        <w:rPr>
          <w:rFonts w:ascii="Times New Roman" w:hAnsi="Times New Roman" w:cs="Times New Roman"/>
          <w:b/>
          <w:bCs/>
        </w:rPr>
      </w:pPr>
      <w:r w:rsidRPr="003B1F7F">
        <w:rPr>
          <w:rFonts w:ascii="Times New Roman" w:hAnsi="Times New Roman" w:cs="Times New Roman"/>
          <w:b/>
          <w:bCs/>
        </w:rPr>
        <w:t>Kryterium Cena:</w:t>
      </w:r>
    </w:p>
    <w:p w14:paraId="03FE53C0" w14:textId="77777777" w:rsidR="00E46B4F" w:rsidRPr="003B1F7F" w:rsidRDefault="00E46B4F" w:rsidP="00E46B4F">
      <w:pPr>
        <w:widowControl w:val="0"/>
        <w:spacing w:after="0"/>
        <w:jc w:val="both"/>
        <w:rPr>
          <w:rFonts w:ascii="Times New Roman" w:hAnsi="Times New Roman" w:cs="Times New Roman"/>
          <w:b/>
          <w:bCs/>
        </w:rPr>
      </w:pPr>
      <w:r w:rsidRPr="003B1F7F">
        <w:rPr>
          <w:rFonts w:ascii="Times New Roman" w:hAnsi="Times New Roman" w:cs="Times New Roman"/>
          <w:b/>
          <w:bCs/>
        </w:rPr>
        <w:t>Część 1: Dostawa jednorazowych medycznych materiałów zużywalnych</w:t>
      </w:r>
    </w:p>
    <w:tbl>
      <w:tblPr>
        <w:tblW w:w="10633" w:type="dxa"/>
        <w:tblInd w:w="-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537"/>
        <w:gridCol w:w="567"/>
        <w:gridCol w:w="708"/>
        <w:gridCol w:w="1276"/>
        <w:gridCol w:w="1418"/>
        <w:gridCol w:w="1418"/>
      </w:tblGrid>
      <w:tr w:rsidR="00E46B4F" w:rsidRPr="003B1F7F" w14:paraId="3845B732" w14:textId="77777777" w:rsidTr="00C91D67">
        <w:tc>
          <w:tcPr>
            <w:tcW w:w="6521" w:type="dxa"/>
            <w:gridSpan w:val="4"/>
            <w:shd w:val="clear" w:color="auto" w:fill="FFC000"/>
          </w:tcPr>
          <w:p w14:paraId="4EDFA0C0" w14:textId="77777777" w:rsidR="00E46B4F" w:rsidRPr="00F15A65" w:rsidRDefault="00E46B4F" w:rsidP="00E46B4F">
            <w:pPr>
              <w:widowControl w:val="0"/>
              <w:numPr>
                <w:ilvl w:val="0"/>
                <w:numId w:val="47"/>
              </w:numPr>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Jednorazowe medyczne materiały zużywalne  </w:t>
            </w:r>
          </w:p>
        </w:tc>
        <w:tc>
          <w:tcPr>
            <w:tcW w:w="1276" w:type="dxa"/>
            <w:vMerge w:val="restart"/>
            <w:shd w:val="clear" w:color="auto" w:fill="FFC000"/>
            <w:vAlign w:val="center"/>
          </w:tcPr>
          <w:p w14:paraId="7426C1D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Cena jednostkowa netto</w:t>
            </w:r>
          </w:p>
        </w:tc>
        <w:tc>
          <w:tcPr>
            <w:tcW w:w="1418" w:type="dxa"/>
            <w:vMerge w:val="restart"/>
            <w:shd w:val="clear" w:color="auto" w:fill="FFC000"/>
          </w:tcPr>
          <w:p w14:paraId="0DE711A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Wartość zamówienia </w:t>
            </w:r>
          </w:p>
          <w:p w14:paraId="749CDE2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netto</w:t>
            </w:r>
          </w:p>
        </w:tc>
        <w:tc>
          <w:tcPr>
            <w:tcW w:w="1418" w:type="dxa"/>
            <w:vMerge w:val="restart"/>
            <w:shd w:val="clear" w:color="auto" w:fill="FFC000"/>
          </w:tcPr>
          <w:p w14:paraId="410357A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Wartość zamówienia brutto</w:t>
            </w:r>
          </w:p>
        </w:tc>
      </w:tr>
      <w:tr w:rsidR="00E46B4F" w:rsidRPr="003B1F7F" w14:paraId="093A236B" w14:textId="77777777" w:rsidTr="00C91D67">
        <w:tc>
          <w:tcPr>
            <w:tcW w:w="709" w:type="dxa"/>
            <w:shd w:val="clear" w:color="auto" w:fill="FFC000"/>
          </w:tcPr>
          <w:p w14:paraId="6591CEB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Lp.</w:t>
            </w:r>
          </w:p>
        </w:tc>
        <w:tc>
          <w:tcPr>
            <w:tcW w:w="5812" w:type="dxa"/>
            <w:gridSpan w:val="3"/>
            <w:shd w:val="clear" w:color="auto" w:fill="FFC000"/>
            <w:vAlign w:val="center"/>
          </w:tcPr>
          <w:p w14:paraId="25B4C66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Specyfikacja – parametry wymagane</w:t>
            </w:r>
          </w:p>
        </w:tc>
        <w:tc>
          <w:tcPr>
            <w:tcW w:w="1276" w:type="dxa"/>
            <w:vMerge/>
            <w:shd w:val="clear" w:color="auto" w:fill="FFC000"/>
            <w:vAlign w:val="center"/>
          </w:tcPr>
          <w:p w14:paraId="232C61E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vMerge/>
            <w:shd w:val="clear" w:color="auto" w:fill="FFC000"/>
          </w:tcPr>
          <w:p w14:paraId="78B4470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vMerge/>
            <w:shd w:val="clear" w:color="auto" w:fill="FFC000"/>
          </w:tcPr>
          <w:p w14:paraId="3717057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C2D191A" w14:textId="77777777" w:rsidTr="00C91D67">
        <w:tc>
          <w:tcPr>
            <w:tcW w:w="709" w:type="dxa"/>
          </w:tcPr>
          <w:p w14:paraId="166D6A4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w:t>
            </w:r>
          </w:p>
        </w:tc>
        <w:tc>
          <w:tcPr>
            <w:tcW w:w="4537" w:type="dxa"/>
            <w:shd w:val="clear" w:color="000000" w:fill="FFFFFF"/>
            <w:vAlign w:val="center"/>
          </w:tcPr>
          <w:p w14:paraId="7E931EA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Alkoholowy płyn do higienicznej i chirurgicznej dezynfekcji rąk skuteczny wobec </w:t>
            </w:r>
            <w:proofErr w:type="spellStart"/>
            <w:r w:rsidRPr="00F15A65">
              <w:rPr>
                <w:rFonts w:ascii="Times New Roman" w:hAnsi="Times New Roman" w:cs="Times New Roman"/>
                <w:bCs/>
                <w:sz w:val="20"/>
                <w:szCs w:val="20"/>
              </w:rPr>
              <w:t>norowirusa</w:t>
            </w:r>
            <w:proofErr w:type="spellEnd"/>
            <w:r w:rsidRPr="00F15A65">
              <w:rPr>
                <w:rFonts w:ascii="Times New Roman" w:hAnsi="Times New Roman" w:cs="Times New Roman"/>
                <w:bCs/>
                <w:sz w:val="20"/>
                <w:szCs w:val="20"/>
              </w:rPr>
              <w:t xml:space="preserve"> w 15 </w:t>
            </w:r>
            <w:proofErr w:type="spellStart"/>
            <w:r w:rsidRPr="00F15A65">
              <w:rPr>
                <w:rFonts w:ascii="Times New Roman" w:hAnsi="Times New Roman" w:cs="Times New Roman"/>
                <w:bCs/>
                <w:sz w:val="20"/>
                <w:szCs w:val="20"/>
              </w:rPr>
              <w:t>sek</w:t>
            </w:r>
            <w:proofErr w:type="spellEnd"/>
            <w:r w:rsidRPr="00F15A65">
              <w:rPr>
                <w:rFonts w:ascii="Times New Roman" w:hAnsi="Times New Roman" w:cs="Times New Roman"/>
                <w:bCs/>
                <w:sz w:val="20"/>
                <w:szCs w:val="20"/>
              </w:rPr>
              <w:t>, nie zawiera substancji barwiących i zapachowych, formuła substancji pielęgnujących (D-</w:t>
            </w:r>
            <w:proofErr w:type="spellStart"/>
            <w:r w:rsidRPr="00F15A65">
              <w:rPr>
                <w:rFonts w:ascii="Times New Roman" w:hAnsi="Times New Roman" w:cs="Times New Roman"/>
                <w:bCs/>
                <w:sz w:val="20"/>
                <w:szCs w:val="20"/>
              </w:rPr>
              <w:t>pantenol</w:t>
            </w:r>
            <w:proofErr w:type="spellEnd"/>
            <w:r w:rsidRPr="00F15A65">
              <w:rPr>
                <w:rFonts w:ascii="Times New Roman" w:hAnsi="Times New Roman" w:cs="Times New Roman"/>
                <w:bCs/>
                <w:sz w:val="20"/>
                <w:szCs w:val="20"/>
              </w:rPr>
              <w:t xml:space="preserve"> i </w:t>
            </w:r>
            <w:proofErr w:type="spellStart"/>
            <w:r w:rsidRPr="00F15A65">
              <w:rPr>
                <w:rFonts w:ascii="Times New Roman" w:hAnsi="Times New Roman" w:cs="Times New Roman"/>
                <w:bCs/>
                <w:sz w:val="20"/>
                <w:szCs w:val="20"/>
              </w:rPr>
              <w:t>vitamina</w:t>
            </w:r>
            <w:proofErr w:type="spellEnd"/>
            <w:r w:rsidRPr="00F15A65">
              <w:rPr>
                <w:rFonts w:ascii="Times New Roman" w:hAnsi="Times New Roman" w:cs="Times New Roman"/>
                <w:bCs/>
                <w:sz w:val="20"/>
                <w:szCs w:val="20"/>
              </w:rPr>
              <w:t xml:space="preserve"> E) a'500ml</w:t>
            </w:r>
          </w:p>
        </w:tc>
        <w:tc>
          <w:tcPr>
            <w:tcW w:w="567" w:type="dxa"/>
            <w:vAlign w:val="center"/>
          </w:tcPr>
          <w:p w14:paraId="6D0BC5F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77B71BC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vAlign w:val="center"/>
          </w:tcPr>
          <w:p w14:paraId="46B27DC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8905AA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4F3130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81DE17B" w14:textId="77777777" w:rsidTr="00C91D67">
        <w:tc>
          <w:tcPr>
            <w:tcW w:w="709" w:type="dxa"/>
          </w:tcPr>
          <w:p w14:paraId="4928F16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w:t>
            </w:r>
          </w:p>
        </w:tc>
        <w:tc>
          <w:tcPr>
            <w:tcW w:w="4537" w:type="dxa"/>
            <w:shd w:val="clear" w:color="000000" w:fill="FFFFFF"/>
            <w:vAlign w:val="bottom"/>
          </w:tcPr>
          <w:p w14:paraId="42C2F3E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Aparat do przetoczenia płynów infuzyjnych długość drenu 180 cm, bez DEHP, filtr płynów 8 </w:t>
            </w:r>
            <w:proofErr w:type="spellStart"/>
            <w:r w:rsidRPr="00F15A65">
              <w:rPr>
                <w:rFonts w:ascii="Times New Roman" w:hAnsi="Times New Roman" w:cs="Times New Roman"/>
                <w:bCs/>
                <w:sz w:val="20"/>
                <w:szCs w:val="20"/>
              </w:rPr>
              <w:t>μm</w:t>
            </w:r>
            <w:proofErr w:type="spellEnd"/>
            <w:r w:rsidRPr="00F15A65">
              <w:rPr>
                <w:rFonts w:ascii="Times New Roman" w:hAnsi="Times New Roman" w:cs="Times New Roman"/>
                <w:bCs/>
                <w:sz w:val="20"/>
                <w:szCs w:val="20"/>
              </w:rPr>
              <w:t>, miejsce na kolec na zaciskaczu rolkowym po użyciu, filtr hydrofobowy umieszczony w koreczku na końcu drenu zabezpiecza przed wyciekaniem płynu z drenu podczas jego wypełniania</w:t>
            </w:r>
          </w:p>
        </w:tc>
        <w:tc>
          <w:tcPr>
            <w:tcW w:w="567" w:type="dxa"/>
            <w:vAlign w:val="center"/>
          </w:tcPr>
          <w:p w14:paraId="4C1306A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10F347E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2000</w:t>
            </w:r>
          </w:p>
        </w:tc>
        <w:tc>
          <w:tcPr>
            <w:tcW w:w="1276" w:type="dxa"/>
            <w:vAlign w:val="center"/>
          </w:tcPr>
          <w:p w14:paraId="601A3FD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A0FC33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9C00F7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E4148F1" w14:textId="77777777" w:rsidTr="00C91D67">
        <w:tc>
          <w:tcPr>
            <w:tcW w:w="709" w:type="dxa"/>
          </w:tcPr>
          <w:p w14:paraId="0D600DC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w:t>
            </w:r>
          </w:p>
        </w:tc>
        <w:tc>
          <w:tcPr>
            <w:tcW w:w="4537" w:type="dxa"/>
            <w:shd w:val="clear" w:color="000000" w:fill="FFFFFF"/>
            <w:vAlign w:val="bottom"/>
          </w:tcPr>
          <w:p w14:paraId="38FCE92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Bandaż ratowniczy adsorpcyjny; do stosowania na rany, możliwość zastosowania ucisku bezpośredniego na miejsce krwawienia, kompres niewchłaniający w formie kieszeni wypełnionej gazą o wymiarach min. 10x15cm, gaza rolowana długości ok. 2,5m, opaska elastyczna 10cm min. 1,2m, dodatkowe taśmy typu rzep uniemożliwiające przypadkowe rozwinięcie bandaża, element dociskowy, folia uszczelniająca 5x7cm, zapinka, pakowany próżniowo, sterylny</w:t>
            </w:r>
          </w:p>
        </w:tc>
        <w:tc>
          <w:tcPr>
            <w:tcW w:w="567" w:type="dxa"/>
            <w:vAlign w:val="center"/>
          </w:tcPr>
          <w:p w14:paraId="5988510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5D9A7D8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40</w:t>
            </w:r>
          </w:p>
        </w:tc>
        <w:tc>
          <w:tcPr>
            <w:tcW w:w="1276" w:type="dxa"/>
            <w:vAlign w:val="center"/>
          </w:tcPr>
          <w:p w14:paraId="0ACE45B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65439C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839035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CD0EF0F" w14:textId="77777777" w:rsidTr="00C91D67">
        <w:tc>
          <w:tcPr>
            <w:tcW w:w="709" w:type="dxa"/>
          </w:tcPr>
          <w:p w14:paraId="79980B7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w:t>
            </w:r>
          </w:p>
        </w:tc>
        <w:tc>
          <w:tcPr>
            <w:tcW w:w="4537" w:type="dxa"/>
            <w:shd w:val="clear" w:color="000000" w:fill="FFFFFF"/>
            <w:vAlign w:val="center"/>
          </w:tcPr>
          <w:p w14:paraId="58FC736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Bandaż dziany długość 4m x10cm</w:t>
            </w:r>
          </w:p>
        </w:tc>
        <w:tc>
          <w:tcPr>
            <w:tcW w:w="567" w:type="dxa"/>
            <w:vAlign w:val="center"/>
          </w:tcPr>
          <w:p w14:paraId="67E3FF7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30CCA29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800</w:t>
            </w:r>
          </w:p>
        </w:tc>
        <w:tc>
          <w:tcPr>
            <w:tcW w:w="1276" w:type="dxa"/>
            <w:vAlign w:val="center"/>
          </w:tcPr>
          <w:p w14:paraId="3587633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5F4EF7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093AFE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CDEA73D" w14:textId="77777777" w:rsidTr="00C91D67">
        <w:tc>
          <w:tcPr>
            <w:tcW w:w="709" w:type="dxa"/>
          </w:tcPr>
          <w:p w14:paraId="76701C1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4537" w:type="dxa"/>
            <w:shd w:val="clear" w:color="000000" w:fill="FFFFFF"/>
            <w:vAlign w:val="center"/>
          </w:tcPr>
          <w:p w14:paraId="45F2921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Bandaż elastyczny długość 4m x8cm</w:t>
            </w:r>
          </w:p>
        </w:tc>
        <w:tc>
          <w:tcPr>
            <w:tcW w:w="567" w:type="dxa"/>
            <w:vAlign w:val="center"/>
          </w:tcPr>
          <w:p w14:paraId="05DC7B2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766DD42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1000</w:t>
            </w:r>
          </w:p>
        </w:tc>
        <w:tc>
          <w:tcPr>
            <w:tcW w:w="1276" w:type="dxa"/>
            <w:vAlign w:val="center"/>
          </w:tcPr>
          <w:p w14:paraId="6E71749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193F37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3F0183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C537DD7" w14:textId="77777777" w:rsidTr="00C91D67">
        <w:tc>
          <w:tcPr>
            <w:tcW w:w="709" w:type="dxa"/>
          </w:tcPr>
          <w:p w14:paraId="64C2A94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6</w:t>
            </w:r>
          </w:p>
        </w:tc>
        <w:tc>
          <w:tcPr>
            <w:tcW w:w="4537" w:type="dxa"/>
            <w:shd w:val="clear" w:color="000000" w:fill="FFFFFF"/>
            <w:vAlign w:val="center"/>
          </w:tcPr>
          <w:p w14:paraId="1AE5B62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Bandaż elastyczny długość 4m x10cm</w:t>
            </w:r>
          </w:p>
        </w:tc>
        <w:tc>
          <w:tcPr>
            <w:tcW w:w="567" w:type="dxa"/>
            <w:vAlign w:val="center"/>
          </w:tcPr>
          <w:p w14:paraId="7989E56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3A33C96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1000</w:t>
            </w:r>
          </w:p>
        </w:tc>
        <w:tc>
          <w:tcPr>
            <w:tcW w:w="1276" w:type="dxa"/>
            <w:vAlign w:val="center"/>
          </w:tcPr>
          <w:p w14:paraId="6FC2A52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94775A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5788A0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DA99A5A" w14:textId="77777777" w:rsidTr="00C91D67">
        <w:tc>
          <w:tcPr>
            <w:tcW w:w="709" w:type="dxa"/>
          </w:tcPr>
          <w:p w14:paraId="0A0F786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7</w:t>
            </w:r>
          </w:p>
        </w:tc>
        <w:tc>
          <w:tcPr>
            <w:tcW w:w="4537" w:type="dxa"/>
            <w:shd w:val="clear" w:color="000000" w:fill="FFFFFF"/>
            <w:vAlign w:val="center"/>
          </w:tcPr>
          <w:p w14:paraId="0E8AABF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Cewnik do podawania tlenu</w:t>
            </w:r>
          </w:p>
        </w:tc>
        <w:tc>
          <w:tcPr>
            <w:tcW w:w="567" w:type="dxa"/>
            <w:vAlign w:val="center"/>
          </w:tcPr>
          <w:p w14:paraId="78F4AE9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5DDB0B6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300</w:t>
            </w:r>
          </w:p>
        </w:tc>
        <w:tc>
          <w:tcPr>
            <w:tcW w:w="1276" w:type="dxa"/>
            <w:vAlign w:val="center"/>
          </w:tcPr>
          <w:p w14:paraId="375271D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0E75BF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6BFF86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18389F8" w14:textId="77777777" w:rsidTr="00C91D67">
        <w:tc>
          <w:tcPr>
            <w:tcW w:w="709" w:type="dxa"/>
          </w:tcPr>
          <w:p w14:paraId="2E93502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w:t>
            </w:r>
          </w:p>
        </w:tc>
        <w:tc>
          <w:tcPr>
            <w:tcW w:w="4537" w:type="dxa"/>
            <w:shd w:val="clear" w:color="000000" w:fill="FFFFFF"/>
            <w:vAlign w:val="center"/>
          </w:tcPr>
          <w:p w14:paraId="6477B44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Cewnik do odsysania dróg oddechowych Wykonany z </w:t>
            </w:r>
            <w:r w:rsidRPr="00F15A65">
              <w:rPr>
                <w:rFonts w:ascii="Times New Roman" w:hAnsi="Times New Roman" w:cs="Times New Roman"/>
                <w:bCs/>
                <w:sz w:val="20"/>
                <w:szCs w:val="20"/>
              </w:rPr>
              <w:lastRenderedPageBreak/>
              <w:t xml:space="preserve">miękkiego i elastycznego PVC odpornego na załamania i skręcanie. Wyposażony w dwa boczne naprzemianległe otwory końcowe o łagodnie </w:t>
            </w:r>
            <w:proofErr w:type="spellStart"/>
            <w:r w:rsidRPr="00F15A65">
              <w:rPr>
                <w:rFonts w:ascii="Times New Roman" w:hAnsi="Times New Roman" w:cs="Times New Roman"/>
                <w:bCs/>
                <w:sz w:val="20"/>
                <w:szCs w:val="20"/>
              </w:rPr>
              <w:t>wyoblonych</w:t>
            </w:r>
            <w:proofErr w:type="spellEnd"/>
            <w:r w:rsidRPr="00F15A65">
              <w:rPr>
                <w:rFonts w:ascii="Times New Roman" w:hAnsi="Times New Roman" w:cs="Times New Roman"/>
                <w:bCs/>
                <w:sz w:val="20"/>
                <w:szCs w:val="20"/>
              </w:rPr>
              <w:t xml:space="preserve"> krawędziach</w:t>
            </w:r>
          </w:p>
          <w:p w14:paraId="5F4AD64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Kolorystyczne oznaczenie rozmiaru na łączniku, numeryczne oznaczenie rozmiaru na opakowaniu 10CH a'50szt </w:t>
            </w:r>
          </w:p>
        </w:tc>
        <w:tc>
          <w:tcPr>
            <w:tcW w:w="567" w:type="dxa"/>
            <w:vAlign w:val="center"/>
          </w:tcPr>
          <w:p w14:paraId="550BA2F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lastRenderedPageBreak/>
              <w:t>op.</w:t>
            </w:r>
          </w:p>
        </w:tc>
        <w:tc>
          <w:tcPr>
            <w:tcW w:w="708" w:type="dxa"/>
            <w:vAlign w:val="center"/>
          </w:tcPr>
          <w:p w14:paraId="3A77752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w:t>
            </w:r>
          </w:p>
        </w:tc>
        <w:tc>
          <w:tcPr>
            <w:tcW w:w="1276" w:type="dxa"/>
            <w:vAlign w:val="center"/>
          </w:tcPr>
          <w:p w14:paraId="13D7604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895FD6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D264DC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1CA906F" w14:textId="77777777" w:rsidTr="00C91D67">
        <w:tc>
          <w:tcPr>
            <w:tcW w:w="709" w:type="dxa"/>
          </w:tcPr>
          <w:p w14:paraId="2E50901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9</w:t>
            </w:r>
          </w:p>
        </w:tc>
        <w:tc>
          <w:tcPr>
            <w:tcW w:w="4537" w:type="dxa"/>
            <w:shd w:val="clear" w:color="000000" w:fill="FFFFFF"/>
            <w:vAlign w:val="center"/>
          </w:tcPr>
          <w:p w14:paraId="63B38CA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Cewnik do odsysania dróg oddechowych Wykonany z miękkiego i elastycznego PVC odpornego na załamania i skręcanie. Wyposażony w dwa boczne naprzemianległe otwory końcowe o łagodnie </w:t>
            </w:r>
            <w:proofErr w:type="spellStart"/>
            <w:r w:rsidRPr="00F15A65">
              <w:rPr>
                <w:rFonts w:ascii="Times New Roman" w:hAnsi="Times New Roman" w:cs="Times New Roman"/>
                <w:bCs/>
                <w:sz w:val="20"/>
                <w:szCs w:val="20"/>
              </w:rPr>
              <w:t>wyoblonych</w:t>
            </w:r>
            <w:proofErr w:type="spellEnd"/>
            <w:r w:rsidRPr="00F15A65">
              <w:rPr>
                <w:rFonts w:ascii="Times New Roman" w:hAnsi="Times New Roman" w:cs="Times New Roman"/>
                <w:bCs/>
                <w:sz w:val="20"/>
                <w:szCs w:val="20"/>
              </w:rPr>
              <w:t xml:space="preserve"> krawędziach</w:t>
            </w:r>
          </w:p>
          <w:p w14:paraId="7A27DC0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Kolorystyczne oznaczenie rozmiaru na łączniku, numeryczne oznaczenie rozmiaru na </w:t>
            </w:r>
            <w:proofErr w:type="gramStart"/>
            <w:r w:rsidRPr="00F15A65">
              <w:rPr>
                <w:rFonts w:ascii="Times New Roman" w:hAnsi="Times New Roman" w:cs="Times New Roman"/>
                <w:bCs/>
                <w:sz w:val="20"/>
                <w:szCs w:val="20"/>
              </w:rPr>
              <w:t>opakowaniu  12</w:t>
            </w:r>
            <w:proofErr w:type="gramEnd"/>
            <w:r w:rsidRPr="00F15A65">
              <w:rPr>
                <w:rFonts w:ascii="Times New Roman" w:hAnsi="Times New Roman" w:cs="Times New Roman"/>
                <w:bCs/>
                <w:sz w:val="20"/>
                <w:szCs w:val="20"/>
              </w:rPr>
              <w:t>CHa'50szt</w:t>
            </w:r>
          </w:p>
        </w:tc>
        <w:tc>
          <w:tcPr>
            <w:tcW w:w="567" w:type="dxa"/>
            <w:vAlign w:val="center"/>
          </w:tcPr>
          <w:p w14:paraId="6630527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66D9080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w:t>
            </w:r>
          </w:p>
        </w:tc>
        <w:tc>
          <w:tcPr>
            <w:tcW w:w="1276" w:type="dxa"/>
            <w:vAlign w:val="center"/>
          </w:tcPr>
          <w:p w14:paraId="2F16027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A691D6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D996BD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15CCCD7" w14:textId="77777777" w:rsidTr="00C91D67">
        <w:tc>
          <w:tcPr>
            <w:tcW w:w="709" w:type="dxa"/>
          </w:tcPr>
          <w:p w14:paraId="0313EC2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4537" w:type="dxa"/>
            <w:shd w:val="clear" w:color="000000" w:fill="FFFFFF"/>
            <w:vAlign w:val="center"/>
          </w:tcPr>
          <w:p w14:paraId="2E57A1D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Cewnik do odsysania dróg oddechowych Wykonany z miękkiego i elastycznego PVC odpornego na załamania i skręcanie. Wyposażony w dwa boczne naprzemianległe otwory końcowe o łagodnie </w:t>
            </w:r>
            <w:proofErr w:type="spellStart"/>
            <w:r w:rsidRPr="00F15A65">
              <w:rPr>
                <w:rFonts w:ascii="Times New Roman" w:hAnsi="Times New Roman" w:cs="Times New Roman"/>
                <w:bCs/>
                <w:sz w:val="20"/>
                <w:szCs w:val="20"/>
              </w:rPr>
              <w:t>wyoblonych</w:t>
            </w:r>
            <w:proofErr w:type="spellEnd"/>
            <w:r w:rsidRPr="00F15A65">
              <w:rPr>
                <w:rFonts w:ascii="Times New Roman" w:hAnsi="Times New Roman" w:cs="Times New Roman"/>
                <w:bCs/>
                <w:sz w:val="20"/>
                <w:szCs w:val="20"/>
              </w:rPr>
              <w:t xml:space="preserve"> krawędziach</w:t>
            </w:r>
          </w:p>
          <w:p w14:paraId="72E93AE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Kolorystyczne oznaczenie rozmiaru na łączniku, numeryczne oznaczenie rozmiaru na opakowaniu 14CH a'50szt</w:t>
            </w:r>
          </w:p>
        </w:tc>
        <w:tc>
          <w:tcPr>
            <w:tcW w:w="567" w:type="dxa"/>
            <w:vAlign w:val="center"/>
          </w:tcPr>
          <w:p w14:paraId="7885B9C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3D35364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w:t>
            </w:r>
          </w:p>
        </w:tc>
        <w:tc>
          <w:tcPr>
            <w:tcW w:w="1276" w:type="dxa"/>
            <w:vAlign w:val="center"/>
          </w:tcPr>
          <w:p w14:paraId="3D6F142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9662E3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008818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DE0C8B2" w14:textId="77777777" w:rsidTr="00C91D67">
        <w:tc>
          <w:tcPr>
            <w:tcW w:w="709" w:type="dxa"/>
          </w:tcPr>
          <w:p w14:paraId="502B169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11</w:t>
            </w:r>
          </w:p>
        </w:tc>
        <w:tc>
          <w:tcPr>
            <w:tcW w:w="4537" w:type="dxa"/>
            <w:shd w:val="clear" w:color="000000" w:fill="FFFFFF"/>
            <w:vAlign w:val="center"/>
          </w:tcPr>
          <w:p w14:paraId="200D96F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Cewnik do odsysania dróg oddechowych Wykonany z miękkiego i elastycznego PVC odpornego na załamania i </w:t>
            </w:r>
            <w:proofErr w:type="spellStart"/>
            <w:proofErr w:type="gramStart"/>
            <w:r w:rsidRPr="00F15A65">
              <w:rPr>
                <w:rFonts w:ascii="Times New Roman" w:hAnsi="Times New Roman" w:cs="Times New Roman"/>
                <w:bCs/>
                <w:sz w:val="20"/>
                <w:szCs w:val="20"/>
              </w:rPr>
              <w:t>skręcanie.Wyposażony</w:t>
            </w:r>
            <w:proofErr w:type="spellEnd"/>
            <w:proofErr w:type="gramEnd"/>
            <w:r w:rsidRPr="00F15A65">
              <w:rPr>
                <w:rFonts w:ascii="Times New Roman" w:hAnsi="Times New Roman" w:cs="Times New Roman"/>
                <w:bCs/>
                <w:sz w:val="20"/>
                <w:szCs w:val="20"/>
              </w:rPr>
              <w:t xml:space="preserve"> w dwa boczne naprzemianległe otwory końcowe o łagodnie </w:t>
            </w:r>
            <w:proofErr w:type="spellStart"/>
            <w:r w:rsidRPr="00F15A65">
              <w:rPr>
                <w:rFonts w:ascii="Times New Roman" w:hAnsi="Times New Roman" w:cs="Times New Roman"/>
                <w:bCs/>
                <w:sz w:val="20"/>
                <w:szCs w:val="20"/>
              </w:rPr>
              <w:t>wyoblonych</w:t>
            </w:r>
            <w:proofErr w:type="spellEnd"/>
            <w:r w:rsidRPr="00F15A65">
              <w:rPr>
                <w:rFonts w:ascii="Times New Roman" w:hAnsi="Times New Roman" w:cs="Times New Roman"/>
                <w:bCs/>
                <w:sz w:val="20"/>
                <w:szCs w:val="20"/>
              </w:rPr>
              <w:t xml:space="preserve"> krawędziach</w:t>
            </w:r>
          </w:p>
          <w:p w14:paraId="44643BF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Kolorystyczne oznaczenie rozmiaru na łączniku, numeryczne oznaczenie rozmiaru na </w:t>
            </w:r>
            <w:proofErr w:type="gramStart"/>
            <w:r w:rsidRPr="00F15A65">
              <w:rPr>
                <w:rFonts w:ascii="Times New Roman" w:hAnsi="Times New Roman" w:cs="Times New Roman"/>
                <w:bCs/>
                <w:sz w:val="20"/>
                <w:szCs w:val="20"/>
              </w:rPr>
              <w:t>opakowaniu  16</w:t>
            </w:r>
            <w:proofErr w:type="gramEnd"/>
            <w:r w:rsidRPr="00F15A65">
              <w:rPr>
                <w:rFonts w:ascii="Times New Roman" w:hAnsi="Times New Roman" w:cs="Times New Roman"/>
                <w:bCs/>
                <w:sz w:val="20"/>
                <w:szCs w:val="20"/>
              </w:rPr>
              <w:t>CH</w:t>
            </w:r>
          </w:p>
        </w:tc>
        <w:tc>
          <w:tcPr>
            <w:tcW w:w="567" w:type="dxa"/>
            <w:vAlign w:val="center"/>
          </w:tcPr>
          <w:p w14:paraId="545E721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464AB42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w:t>
            </w:r>
          </w:p>
        </w:tc>
        <w:tc>
          <w:tcPr>
            <w:tcW w:w="1276" w:type="dxa"/>
            <w:vAlign w:val="center"/>
          </w:tcPr>
          <w:p w14:paraId="3AEDAB3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ACEF4B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08DE04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99AFA2B" w14:textId="77777777" w:rsidTr="00C91D67">
        <w:tc>
          <w:tcPr>
            <w:tcW w:w="709" w:type="dxa"/>
          </w:tcPr>
          <w:p w14:paraId="13803F8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12</w:t>
            </w:r>
          </w:p>
        </w:tc>
        <w:tc>
          <w:tcPr>
            <w:tcW w:w="4537" w:type="dxa"/>
            <w:shd w:val="clear" w:color="000000" w:fill="FFFFFF"/>
            <w:vAlign w:val="center"/>
          </w:tcPr>
          <w:p w14:paraId="3A116AA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Cewnik urologiczny typu </w:t>
            </w:r>
            <w:proofErr w:type="spellStart"/>
            <w:r w:rsidRPr="00F15A65">
              <w:rPr>
                <w:rFonts w:ascii="Times New Roman" w:hAnsi="Times New Roman" w:cs="Times New Roman"/>
                <w:bCs/>
                <w:sz w:val="20"/>
                <w:szCs w:val="20"/>
              </w:rPr>
              <w:t>foley</w:t>
            </w:r>
            <w:proofErr w:type="spellEnd"/>
            <w:r w:rsidRPr="00F15A65">
              <w:rPr>
                <w:rFonts w:ascii="Times New Roman" w:hAnsi="Times New Roman" w:cs="Times New Roman"/>
                <w:bCs/>
                <w:sz w:val="20"/>
                <w:szCs w:val="20"/>
              </w:rPr>
              <w:t xml:space="preserve"> dwudrożny z </w:t>
            </w:r>
            <w:proofErr w:type="spellStart"/>
            <w:r w:rsidRPr="00F15A65">
              <w:rPr>
                <w:rFonts w:ascii="Times New Roman" w:hAnsi="Times New Roman" w:cs="Times New Roman"/>
                <w:bCs/>
                <w:sz w:val="20"/>
                <w:szCs w:val="20"/>
              </w:rPr>
              <w:t>balonemu</w:t>
            </w:r>
            <w:proofErr w:type="spellEnd"/>
            <w:r w:rsidRPr="00F15A65">
              <w:rPr>
                <w:rFonts w:ascii="Times New Roman" w:hAnsi="Times New Roman" w:cs="Times New Roman"/>
                <w:bCs/>
                <w:sz w:val="20"/>
                <w:szCs w:val="20"/>
              </w:rPr>
              <w:t xml:space="preserve"> 5-10ml, lateksowy, </w:t>
            </w:r>
            <w:proofErr w:type="spellStart"/>
            <w:r w:rsidRPr="00F15A65">
              <w:rPr>
                <w:rFonts w:ascii="Times New Roman" w:hAnsi="Times New Roman" w:cs="Times New Roman"/>
                <w:bCs/>
                <w:sz w:val="20"/>
                <w:szCs w:val="20"/>
              </w:rPr>
              <w:t>silikonowany</w:t>
            </w:r>
            <w:proofErr w:type="spellEnd"/>
            <w:r w:rsidRPr="00F15A65">
              <w:rPr>
                <w:rFonts w:ascii="Times New Roman" w:hAnsi="Times New Roman" w:cs="Times New Roman"/>
                <w:bCs/>
                <w:sz w:val="20"/>
                <w:szCs w:val="20"/>
              </w:rPr>
              <w:t xml:space="preserve"> 12FR</w:t>
            </w:r>
          </w:p>
        </w:tc>
        <w:tc>
          <w:tcPr>
            <w:tcW w:w="567" w:type="dxa"/>
            <w:vAlign w:val="center"/>
          </w:tcPr>
          <w:p w14:paraId="4934FE8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1116536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1000</w:t>
            </w:r>
          </w:p>
        </w:tc>
        <w:tc>
          <w:tcPr>
            <w:tcW w:w="1276" w:type="dxa"/>
            <w:vAlign w:val="center"/>
          </w:tcPr>
          <w:p w14:paraId="208B14C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2A9C9A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6A9C29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9545F9C" w14:textId="77777777" w:rsidTr="00C91D67">
        <w:tc>
          <w:tcPr>
            <w:tcW w:w="709" w:type="dxa"/>
          </w:tcPr>
          <w:p w14:paraId="197BF8E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13</w:t>
            </w:r>
          </w:p>
        </w:tc>
        <w:tc>
          <w:tcPr>
            <w:tcW w:w="4537" w:type="dxa"/>
            <w:shd w:val="clear" w:color="000000" w:fill="FFFFFF"/>
            <w:vAlign w:val="bottom"/>
          </w:tcPr>
          <w:p w14:paraId="440848A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Chusta trójkątna a'1szt </w:t>
            </w:r>
          </w:p>
        </w:tc>
        <w:tc>
          <w:tcPr>
            <w:tcW w:w="567" w:type="dxa"/>
            <w:vAlign w:val="center"/>
          </w:tcPr>
          <w:p w14:paraId="0CD7F1E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53671BF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vAlign w:val="center"/>
          </w:tcPr>
          <w:p w14:paraId="35A849F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42A58E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7A17D6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16C34AC" w14:textId="77777777" w:rsidTr="00C91D67">
        <w:tc>
          <w:tcPr>
            <w:tcW w:w="709" w:type="dxa"/>
          </w:tcPr>
          <w:p w14:paraId="44E4CE4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14</w:t>
            </w:r>
          </w:p>
        </w:tc>
        <w:tc>
          <w:tcPr>
            <w:tcW w:w="4537" w:type="dxa"/>
            <w:shd w:val="clear" w:color="000000" w:fill="FFFFFF"/>
            <w:vAlign w:val="bottom"/>
          </w:tcPr>
          <w:p w14:paraId="18CAFF4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Gaza wypełniająca, skompresowana; jako opatrunek osłonowy lub blokada tamująca krwawienie do zapychania otworu rany, chłonna, sterylna;</w:t>
            </w:r>
            <w:r w:rsidRPr="00F15A65">
              <w:rPr>
                <w:rFonts w:ascii="Times New Roman" w:hAnsi="Times New Roman" w:cs="Times New Roman"/>
                <w:bCs/>
                <w:sz w:val="20"/>
                <w:szCs w:val="20"/>
              </w:rPr>
              <w:br/>
              <w:t>Wymiary [cm]: min. 11 x 375</w:t>
            </w:r>
          </w:p>
        </w:tc>
        <w:tc>
          <w:tcPr>
            <w:tcW w:w="567" w:type="dxa"/>
            <w:vAlign w:val="center"/>
          </w:tcPr>
          <w:p w14:paraId="3EB0B73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1C72749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200</w:t>
            </w:r>
          </w:p>
        </w:tc>
        <w:tc>
          <w:tcPr>
            <w:tcW w:w="1276" w:type="dxa"/>
            <w:vAlign w:val="center"/>
          </w:tcPr>
          <w:p w14:paraId="6DEF2E4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BD0265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B5B1CC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B042F3F" w14:textId="77777777" w:rsidTr="00C91D67">
        <w:tc>
          <w:tcPr>
            <w:tcW w:w="709" w:type="dxa"/>
          </w:tcPr>
          <w:p w14:paraId="2F2D624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w:t>
            </w:r>
          </w:p>
        </w:tc>
        <w:tc>
          <w:tcPr>
            <w:tcW w:w="4537" w:type="dxa"/>
            <w:shd w:val="clear" w:color="000000" w:fill="FFFFFF"/>
            <w:vAlign w:val="bottom"/>
          </w:tcPr>
          <w:p w14:paraId="7B21308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Gaza opatrunkowa jałowa 1/2m2</w:t>
            </w:r>
          </w:p>
        </w:tc>
        <w:tc>
          <w:tcPr>
            <w:tcW w:w="567" w:type="dxa"/>
            <w:vAlign w:val="center"/>
          </w:tcPr>
          <w:p w14:paraId="434FFA2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6E3DA96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vAlign w:val="center"/>
          </w:tcPr>
          <w:p w14:paraId="4E9997F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567786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D83F96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F3BBE52" w14:textId="77777777" w:rsidTr="00C91D67">
        <w:tc>
          <w:tcPr>
            <w:tcW w:w="709" w:type="dxa"/>
          </w:tcPr>
          <w:p w14:paraId="1A9578A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16</w:t>
            </w:r>
          </w:p>
        </w:tc>
        <w:tc>
          <w:tcPr>
            <w:tcW w:w="4537" w:type="dxa"/>
            <w:shd w:val="clear" w:color="000000" w:fill="FFFFFF"/>
            <w:vAlign w:val="bottom"/>
          </w:tcPr>
          <w:p w14:paraId="73416BF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Gaza opatrunkowa jałowa 1 m2</w:t>
            </w:r>
          </w:p>
        </w:tc>
        <w:tc>
          <w:tcPr>
            <w:tcW w:w="567" w:type="dxa"/>
            <w:vAlign w:val="center"/>
          </w:tcPr>
          <w:p w14:paraId="2FD7B46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0130ACF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vAlign w:val="center"/>
          </w:tcPr>
          <w:p w14:paraId="43680F2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A1AA82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BB0F88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73B9AA1" w14:textId="77777777" w:rsidTr="00C91D67">
        <w:tc>
          <w:tcPr>
            <w:tcW w:w="709" w:type="dxa"/>
          </w:tcPr>
          <w:p w14:paraId="020110C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17</w:t>
            </w:r>
          </w:p>
        </w:tc>
        <w:tc>
          <w:tcPr>
            <w:tcW w:w="4537" w:type="dxa"/>
            <w:shd w:val="clear" w:color="000000" w:fill="FFFFFF"/>
            <w:vAlign w:val="bottom"/>
          </w:tcPr>
          <w:p w14:paraId="7DEC821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Gazik do dezynfekcji 15x11cm a'50szt</w:t>
            </w:r>
          </w:p>
        </w:tc>
        <w:tc>
          <w:tcPr>
            <w:tcW w:w="567" w:type="dxa"/>
            <w:vAlign w:val="center"/>
          </w:tcPr>
          <w:p w14:paraId="7547C59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5D73E76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160</w:t>
            </w:r>
          </w:p>
        </w:tc>
        <w:tc>
          <w:tcPr>
            <w:tcW w:w="1276" w:type="dxa"/>
            <w:vAlign w:val="center"/>
          </w:tcPr>
          <w:p w14:paraId="42823C0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944D26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0494DD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B1AC205" w14:textId="77777777" w:rsidTr="00C91D67">
        <w:tc>
          <w:tcPr>
            <w:tcW w:w="709" w:type="dxa"/>
          </w:tcPr>
          <w:p w14:paraId="64A7D97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18</w:t>
            </w:r>
          </w:p>
        </w:tc>
        <w:tc>
          <w:tcPr>
            <w:tcW w:w="4537" w:type="dxa"/>
            <w:shd w:val="clear" w:color="000000" w:fill="FFFFFF"/>
            <w:vAlign w:val="center"/>
          </w:tcPr>
          <w:p w14:paraId="164DD32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Chusteczki to gotowe do użycia chusteczki do mycia całego ciała </w:t>
            </w:r>
            <w:proofErr w:type="spellStart"/>
            <w:r w:rsidRPr="00F15A65">
              <w:rPr>
                <w:rFonts w:ascii="Times New Roman" w:hAnsi="Times New Roman" w:cs="Times New Roman"/>
                <w:bCs/>
                <w:sz w:val="20"/>
                <w:szCs w:val="20"/>
              </w:rPr>
              <w:t>Prontoderm</w:t>
            </w:r>
            <w:proofErr w:type="spellEnd"/>
            <w:r w:rsidRPr="00F15A65">
              <w:rPr>
                <w:rFonts w:ascii="Times New Roman" w:hAnsi="Times New Roman" w:cs="Times New Roman"/>
                <w:bCs/>
                <w:sz w:val="20"/>
                <w:szCs w:val="20"/>
              </w:rPr>
              <w:t xml:space="preserve"> a'10szt</w:t>
            </w:r>
          </w:p>
        </w:tc>
        <w:tc>
          <w:tcPr>
            <w:tcW w:w="567" w:type="dxa"/>
            <w:vAlign w:val="center"/>
          </w:tcPr>
          <w:p w14:paraId="42AA119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11720EA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vAlign w:val="center"/>
          </w:tcPr>
          <w:p w14:paraId="5FA8B7A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699F76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BB508A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606B8F4" w14:textId="77777777" w:rsidTr="00C91D67">
        <w:tc>
          <w:tcPr>
            <w:tcW w:w="709" w:type="dxa"/>
          </w:tcPr>
          <w:p w14:paraId="3C92063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19</w:t>
            </w:r>
          </w:p>
        </w:tc>
        <w:tc>
          <w:tcPr>
            <w:tcW w:w="4537" w:type="dxa"/>
            <w:shd w:val="clear" w:color="000000" w:fill="FFFFFF"/>
            <w:vAlign w:val="center"/>
          </w:tcPr>
          <w:p w14:paraId="49065CD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Chusteczki do dezynfekcji powierzchni </w:t>
            </w:r>
            <w:proofErr w:type="spellStart"/>
            <w:r w:rsidRPr="00F15A65">
              <w:rPr>
                <w:rFonts w:ascii="Times New Roman" w:hAnsi="Times New Roman" w:cs="Times New Roman"/>
                <w:bCs/>
                <w:sz w:val="20"/>
                <w:szCs w:val="20"/>
              </w:rPr>
              <w:t>Mikrozid</w:t>
            </w:r>
            <w:proofErr w:type="spellEnd"/>
            <w:r w:rsidRPr="00F15A65">
              <w:rPr>
                <w:rFonts w:ascii="Times New Roman" w:hAnsi="Times New Roman" w:cs="Times New Roman"/>
                <w:bCs/>
                <w:sz w:val="20"/>
                <w:szCs w:val="20"/>
              </w:rPr>
              <w:t xml:space="preserve"> AF chusteczki opakowanie +wkład </w:t>
            </w:r>
            <w:proofErr w:type="spellStart"/>
            <w:r w:rsidRPr="00F15A65">
              <w:rPr>
                <w:rFonts w:ascii="Times New Roman" w:hAnsi="Times New Roman" w:cs="Times New Roman"/>
                <w:bCs/>
                <w:sz w:val="20"/>
                <w:szCs w:val="20"/>
              </w:rPr>
              <w:t>op</w:t>
            </w:r>
            <w:proofErr w:type="spellEnd"/>
            <w:r w:rsidRPr="00F15A65">
              <w:rPr>
                <w:rFonts w:ascii="Times New Roman" w:hAnsi="Times New Roman" w:cs="Times New Roman"/>
                <w:bCs/>
                <w:sz w:val="20"/>
                <w:szCs w:val="20"/>
              </w:rPr>
              <w:t xml:space="preserve">=150szt </w:t>
            </w:r>
          </w:p>
        </w:tc>
        <w:tc>
          <w:tcPr>
            <w:tcW w:w="567" w:type="dxa"/>
            <w:vAlign w:val="center"/>
          </w:tcPr>
          <w:p w14:paraId="1424F95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697EC99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w:t>
            </w:r>
          </w:p>
        </w:tc>
        <w:tc>
          <w:tcPr>
            <w:tcW w:w="1276" w:type="dxa"/>
            <w:vAlign w:val="center"/>
          </w:tcPr>
          <w:p w14:paraId="40085BC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BB6BF4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CD5180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5CBBA04" w14:textId="77777777" w:rsidTr="00C91D67">
        <w:tc>
          <w:tcPr>
            <w:tcW w:w="709" w:type="dxa"/>
          </w:tcPr>
          <w:p w14:paraId="6AF2334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w:t>
            </w:r>
          </w:p>
        </w:tc>
        <w:tc>
          <w:tcPr>
            <w:tcW w:w="4537" w:type="dxa"/>
            <w:shd w:val="clear" w:color="000000" w:fill="FFFFFF"/>
            <w:vAlign w:val="center"/>
          </w:tcPr>
          <w:p w14:paraId="68A5B49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Fartuch chirurgiczny sterylny. Rozmiar M, L, XL po 50szt </w:t>
            </w:r>
          </w:p>
        </w:tc>
        <w:tc>
          <w:tcPr>
            <w:tcW w:w="567" w:type="dxa"/>
            <w:vAlign w:val="center"/>
          </w:tcPr>
          <w:p w14:paraId="380E96B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22B8E6B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150</w:t>
            </w:r>
          </w:p>
        </w:tc>
        <w:tc>
          <w:tcPr>
            <w:tcW w:w="1276" w:type="dxa"/>
            <w:vAlign w:val="center"/>
          </w:tcPr>
          <w:p w14:paraId="2A77B41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D45171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E92EE4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142BC9F" w14:textId="77777777" w:rsidTr="00C91D67">
        <w:tc>
          <w:tcPr>
            <w:tcW w:w="709" w:type="dxa"/>
          </w:tcPr>
          <w:p w14:paraId="43ABE32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21</w:t>
            </w:r>
          </w:p>
        </w:tc>
        <w:tc>
          <w:tcPr>
            <w:tcW w:w="4537" w:type="dxa"/>
            <w:shd w:val="clear" w:color="000000" w:fill="FFFFFF"/>
            <w:vAlign w:val="bottom"/>
          </w:tcPr>
          <w:p w14:paraId="34351AE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Filtr elektrostatyczny dla dorosłych, z wymiennikiem ciepła i wilgoci, z portem </w:t>
            </w:r>
            <w:proofErr w:type="spellStart"/>
            <w:r w:rsidRPr="00F15A65">
              <w:rPr>
                <w:rFonts w:ascii="Times New Roman" w:hAnsi="Times New Roman" w:cs="Times New Roman"/>
                <w:bCs/>
                <w:sz w:val="20"/>
                <w:szCs w:val="20"/>
              </w:rPr>
              <w:t>kapno</w:t>
            </w:r>
            <w:proofErr w:type="spellEnd"/>
            <w:r w:rsidRPr="00F15A65">
              <w:rPr>
                <w:rFonts w:ascii="Times New Roman" w:hAnsi="Times New Roman" w:cs="Times New Roman"/>
                <w:bCs/>
                <w:sz w:val="20"/>
                <w:szCs w:val="20"/>
              </w:rPr>
              <w:t xml:space="preserve">, wykonany z celulozy, jałowy, zakres obj. oddechowej 150-1200 ml, wydajność nawilżania 33 mg H2O/l przy </w:t>
            </w:r>
            <w:proofErr w:type="spellStart"/>
            <w:r w:rsidRPr="00F15A65">
              <w:rPr>
                <w:rFonts w:ascii="Times New Roman" w:hAnsi="Times New Roman" w:cs="Times New Roman"/>
                <w:bCs/>
                <w:sz w:val="20"/>
                <w:szCs w:val="20"/>
              </w:rPr>
              <w:t>Vt</w:t>
            </w:r>
            <w:proofErr w:type="spellEnd"/>
            <w:r w:rsidRPr="00F15A65">
              <w:rPr>
                <w:rFonts w:ascii="Times New Roman" w:hAnsi="Times New Roman" w:cs="Times New Roman"/>
                <w:bCs/>
                <w:sz w:val="20"/>
                <w:szCs w:val="20"/>
              </w:rPr>
              <w:t>=500 ml, objętość wewnętrzna 51 ml, waga 28 g</w:t>
            </w:r>
          </w:p>
        </w:tc>
        <w:tc>
          <w:tcPr>
            <w:tcW w:w="567" w:type="dxa"/>
            <w:vAlign w:val="center"/>
          </w:tcPr>
          <w:p w14:paraId="7455759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0D8E119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vAlign w:val="center"/>
          </w:tcPr>
          <w:p w14:paraId="1E462DA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552C21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2ED362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CDED982" w14:textId="77777777" w:rsidTr="00C91D67">
        <w:tc>
          <w:tcPr>
            <w:tcW w:w="709" w:type="dxa"/>
          </w:tcPr>
          <w:p w14:paraId="284B0CC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22</w:t>
            </w:r>
          </w:p>
        </w:tc>
        <w:tc>
          <w:tcPr>
            <w:tcW w:w="4537" w:type="dxa"/>
            <w:shd w:val="clear" w:color="000000" w:fill="FFFFFF"/>
            <w:vAlign w:val="bottom"/>
          </w:tcPr>
          <w:p w14:paraId="6236399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Filtr elektrostatyczny dla dzieci, z wymiennikiem ciepła i wilgoci, z portem </w:t>
            </w:r>
            <w:proofErr w:type="spellStart"/>
            <w:r w:rsidRPr="00F15A65">
              <w:rPr>
                <w:rFonts w:ascii="Times New Roman" w:hAnsi="Times New Roman" w:cs="Times New Roman"/>
                <w:bCs/>
                <w:sz w:val="20"/>
                <w:szCs w:val="20"/>
              </w:rPr>
              <w:t>kapno</w:t>
            </w:r>
            <w:proofErr w:type="spellEnd"/>
            <w:r w:rsidRPr="00F15A65">
              <w:rPr>
                <w:rFonts w:ascii="Times New Roman" w:hAnsi="Times New Roman" w:cs="Times New Roman"/>
                <w:bCs/>
                <w:sz w:val="20"/>
                <w:szCs w:val="20"/>
              </w:rPr>
              <w:t xml:space="preserve">, wykonany z celulozy, jałowy, zakres obj. oddechowej 75-300 ml, wydajność nawilżania 31 mg H2O/l przy </w:t>
            </w:r>
            <w:proofErr w:type="spellStart"/>
            <w:r w:rsidRPr="00F15A65">
              <w:rPr>
                <w:rFonts w:ascii="Times New Roman" w:hAnsi="Times New Roman" w:cs="Times New Roman"/>
                <w:bCs/>
                <w:sz w:val="20"/>
                <w:szCs w:val="20"/>
              </w:rPr>
              <w:t>Vt</w:t>
            </w:r>
            <w:proofErr w:type="spellEnd"/>
            <w:r w:rsidRPr="00F15A65">
              <w:rPr>
                <w:rFonts w:ascii="Times New Roman" w:hAnsi="Times New Roman" w:cs="Times New Roman"/>
                <w:bCs/>
                <w:sz w:val="20"/>
                <w:szCs w:val="20"/>
              </w:rPr>
              <w:t>=250 ml, objętość wewnętrzna 29 ml, waga 21 g</w:t>
            </w:r>
          </w:p>
        </w:tc>
        <w:tc>
          <w:tcPr>
            <w:tcW w:w="567" w:type="dxa"/>
            <w:vAlign w:val="center"/>
          </w:tcPr>
          <w:p w14:paraId="554BFCA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5F29096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w:t>
            </w:r>
          </w:p>
        </w:tc>
        <w:tc>
          <w:tcPr>
            <w:tcW w:w="1276" w:type="dxa"/>
            <w:vAlign w:val="center"/>
          </w:tcPr>
          <w:p w14:paraId="445ABA1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7A1DFF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81AF2B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C741B5C" w14:textId="77777777" w:rsidTr="00C91D67">
        <w:tc>
          <w:tcPr>
            <w:tcW w:w="709" w:type="dxa"/>
          </w:tcPr>
          <w:p w14:paraId="1C4B277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23</w:t>
            </w:r>
          </w:p>
        </w:tc>
        <w:tc>
          <w:tcPr>
            <w:tcW w:w="4537" w:type="dxa"/>
            <w:shd w:val="clear" w:color="000000" w:fill="FFFFFF"/>
            <w:vAlign w:val="bottom"/>
          </w:tcPr>
          <w:p w14:paraId="0A35046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Gips syntetyczny lekki, wytrzymały, dostępny w </w:t>
            </w:r>
            <w:r w:rsidRPr="00F15A65">
              <w:rPr>
                <w:rFonts w:ascii="Times New Roman" w:hAnsi="Times New Roman" w:cs="Times New Roman"/>
                <w:bCs/>
                <w:sz w:val="20"/>
                <w:szCs w:val="20"/>
              </w:rPr>
              <w:lastRenderedPageBreak/>
              <w:t xml:space="preserve">różnych kolorach 5cmx 3,6 m a'10szt </w:t>
            </w:r>
          </w:p>
        </w:tc>
        <w:tc>
          <w:tcPr>
            <w:tcW w:w="567" w:type="dxa"/>
            <w:vAlign w:val="center"/>
          </w:tcPr>
          <w:p w14:paraId="2EF5A70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lastRenderedPageBreak/>
              <w:t>op.</w:t>
            </w:r>
          </w:p>
        </w:tc>
        <w:tc>
          <w:tcPr>
            <w:tcW w:w="708" w:type="dxa"/>
            <w:vAlign w:val="center"/>
          </w:tcPr>
          <w:p w14:paraId="21165ED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w:t>
            </w:r>
          </w:p>
        </w:tc>
        <w:tc>
          <w:tcPr>
            <w:tcW w:w="1276" w:type="dxa"/>
            <w:vAlign w:val="center"/>
          </w:tcPr>
          <w:p w14:paraId="72410BA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4693D0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456AE9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92D115F" w14:textId="77777777" w:rsidTr="00C91D67">
        <w:tc>
          <w:tcPr>
            <w:tcW w:w="709" w:type="dxa"/>
          </w:tcPr>
          <w:p w14:paraId="6D4A901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24</w:t>
            </w:r>
          </w:p>
        </w:tc>
        <w:tc>
          <w:tcPr>
            <w:tcW w:w="4537" w:type="dxa"/>
            <w:shd w:val="clear" w:color="000000" w:fill="FFFFFF"/>
            <w:vAlign w:val="bottom"/>
          </w:tcPr>
          <w:p w14:paraId="6086528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Gips syntetyczny lekki, wytrzymały, dostępny w różnych kolorach 7,6cm x 3,6m a'10szt</w:t>
            </w:r>
          </w:p>
        </w:tc>
        <w:tc>
          <w:tcPr>
            <w:tcW w:w="567" w:type="dxa"/>
            <w:vAlign w:val="center"/>
          </w:tcPr>
          <w:p w14:paraId="1C195AF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13C37F9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w:t>
            </w:r>
          </w:p>
        </w:tc>
        <w:tc>
          <w:tcPr>
            <w:tcW w:w="1276" w:type="dxa"/>
            <w:vAlign w:val="center"/>
          </w:tcPr>
          <w:p w14:paraId="4E03614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2B6F5C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0005E4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7C5FC71" w14:textId="77777777" w:rsidTr="00C91D67">
        <w:tc>
          <w:tcPr>
            <w:tcW w:w="709" w:type="dxa"/>
          </w:tcPr>
          <w:p w14:paraId="31004C0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25</w:t>
            </w:r>
          </w:p>
        </w:tc>
        <w:tc>
          <w:tcPr>
            <w:tcW w:w="4537" w:type="dxa"/>
            <w:shd w:val="clear" w:color="000000" w:fill="FFFFFF"/>
            <w:vAlign w:val="bottom"/>
          </w:tcPr>
          <w:p w14:paraId="7372165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Gips syntetyczny lekki, wytrzymały, dostępny w różnych kolorach 10,1cmx 3,6m a'10szt </w:t>
            </w:r>
          </w:p>
        </w:tc>
        <w:tc>
          <w:tcPr>
            <w:tcW w:w="567" w:type="dxa"/>
            <w:vAlign w:val="center"/>
          </w:tcPr>
          <w:p w14:paraId="7AD0DBD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398F33F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w:t>
            </w:r>
          </w:p>
        </w:tc>
        <w:tc>
          <w:tcPr>
            <w:tcW w:w="1276" w:type="dxa"/>
            <w:vAlign w:val="center"/>
          </w:tcPr>
          <w:p w14:paraId="45C8F7E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9DC023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84E880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C4EFC7E" w14:textId="77777777" w:rsidTr="00C91D67">
        <w:tc>
          <w:tcPr>
            <w:tcW w:w="709" w:type="dxa"/>
          </w:tcPr>
          <w:p w14:paraId="21724AD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26</w:t>
            </w:r>
          </w:p>
        </w:tc>
        <w:tc>
          <w:tcPr>
            <w:tcW w:w="4537" w:type="dxa"/>
            <w:shd w:val="clear" w:color="000000" w:fill="FFFFFF"/>
            <w:vAlign w:val="bottom"/>
          </w:tcPr>
          <w:p w14:paraId="38AE51D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Hemostatyczny opatrunek w formie gazy nasączonej preparatem do szybkiego tamowania silnych krwawień, umożliwiający szybkie i precyzyjne umieszczenie opatrunku w krwawiącej, głębokiej ranie, posiada rekomendacje komitetu TCCC</w:t>
            </w:r>
            <w:r w:rsidRPr="00F15A65">
              <w:rPr>
                <w:rFonts w:ascii="Times New Roman" w:hAnsi="Times New Roman" w:cs="Times New Roman"/>
                <w:bCs/>
                <w:sz w:val="20"/>
                <w:szCs w:val="20"/>
              </w:rPr>
              <w:br/>
              <w:t>Wymiary [cm]: min. 7,5 x 150</w:t>
            </w:r>
          </w:p>
        </w:tc>
        <w:tc>
          <w:tcPr>
            <w:tcW w:w="567" w:type="dxa"/>
            <w:vAlign w:val="center"/>
          </w:tcPr>
          <w:p w14:paraId="12861A8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3DB508E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w:t>
            </w:r>
          </w:p>
        </w:tc>
        <w:tc>
          <w:tcPr>
            <w:tcW w:w="1276" w:type="dxa"/>
            <w:vAlign w:val="center"/>
          </w:tcPr>
          <w:p w14:paraId="65229D6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BFCF69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28DFDD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5701749" w14:textId="77777777" w:rsidTr="00C91D67">
        <w:tc>
          <w:tcPr>
            <w:tcW w:w="709" w:type="dxa"/>
          </w:tcPr>
          <w:p w14:paraId="4D391EC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27</w:t>
            </w:r>
          </w:p>
        </w:tc>
        <w:tc>
          <w:tcPr>
            <w:tcW w:w="4537" w:type="dxa"/>
            <w:shd w:val="clear" w:color="000000" w:fill="FFFFFF"/>
            <w:vAlign w:val="bottom"/>
          </w:tcPr>
          <w:p w14:paraId="235E8A3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Igła iniekcyjna bezpieczna 0,7mmx40mm22G sterylna a'50szt</w:t>
            </w:r>
          </w:p>
        </w:tc>
        <w:tc>
          <w:tcPr>
            <w:tcW w:w="567" w:type="dxa"/>
            <w:vAlign w:val="center"/>
          </w:tcPr>
          <w:p w14:paraId="7CE841B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752E8B2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vAlign w:val="center"/>
          </w:tcPr>
          <w:p w14:paraId="159D70D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3FEFD4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847CC2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4E95709" w14:textId="77777777" w:rsidTr="00C91D67">
        <w:tc>
          <w:tcPr>
            <w:tcW w:w="709" w:type="dxa"/>
          </w:tcPr>
          <w:p w14:paraId="683A35F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28</w:t>
            </w:r>
          </w:p>
        </w:tc>
        <w:tc>
          <w:tcPr>
            <w:tcW w:w="4537" w:type="dxa"/>
            <w:shd w:val="clear" w:color="000000" w:fill="FFFFFF"/>
            <w:vAlign w:val="bottom"/>
          </w:tcPr>
          <w:p w14:paraId="1C362F7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Igła iniekcyjna 0,8x40 a'100szt</w:t>
            </w:r>
          </w:p>
        </w:tc>
        <w:tc>
          <w:tcPr>
            <w:tcW w:w="567" w:type="dxa"/>
            <w:vAlign w:val="center"/>
          </w:tcPr>
          <w:p w14:paraId="65C781B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31C7CD4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40</w:t>
            </w:r>
          </w:p>
        </w:tc>
        <w:tc>
          <w:tcPr>
            <w:tcW w:w="1276" w:type="dxa"/>
            <w:vAlign w:val="center"/>
          </w:tcPr>
          <w:p w14:paraId="591BE6E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E76F7C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50C536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58FCF3F" w14:textId="77777777" w:rsidTr="00C91D67">
        <w:tc>
          <w:tcPr>
            <w:tcW w:w="709" w:type="dxa"/>
          </w:tcPr>
          <w:p w14:paraId="16BCD75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29</w:t>
            </w:r>
          </w:p>
        </w:tc>
        <w:tc>
          <w:tcPr>
            <w:tcW w:w="4537" w:type="dxa"/>
            <w:shd w:val="clear" w:color="000000" w:fill="FFFFFF"/>
            <w:vAlign w:val="bottom"/>
          </w:tcPr>
          <w:p w14:paraId="659D69E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Igła iniekcyjna 0,9x40 a'100szt</w:t>
            </w:r>
          </w:p>
        </w:tc>
        <w:tc>
          <w:tcPr>
            <w:tcW w:w="567" w:type="dxa"/>
            <w:vAlign w:val="center"/>
          </w:tcPr>
          <w:p w14:paraId="62F5ED6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0FA1AB1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40</w:t>
            </w:r>
          </w:p>
        </w:tc>
        <w:tc>
          <w:tcPr>
            <w:tcW w:w="1276" w:type="dxa"/>
            <w:vAlign w:val="center"/>
          </w:tcPr>
          <w:p w14:paraId="482D51F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DAD7A6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33E3BF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B649BA9" w14:textId="77777777" w:rsidTr="00C91D67">
        <w:tc>
          <w:tcPr>
            <w:tcW w:w="709" w:type="dxa"/>
          </w:tcPr>
          <w:p w14:paraId="490E6D2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30</w:t>
            </w:r>
          </w:p>
        </w:tc>
        <w:tc>
          <w:tcPr>
            <w:tcW w:w="4537" w:type="dxa"/>
            <w:shd w:val="clear" w:color="000000" w:fill="FFFFFF"/>
            <w:vAlign w:val="bottom"/>
          </w:tcPr>
          <w:p w14:paraId="497ED6D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Igła iniekcyjna 0,5x40 a'100szt</w:t>
            </w:r>
          </w:p>
        </w:tc>
        <w:tc>
          <w:tcPr>
            <w:tcW w:w="567" w:type="dxa"/>
            <w:vAlign w:val="center"/>
          </w:tcPr>
          <w:p w14:paraId="22042C1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151BC36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40</w:t>
            </w:r>
          </w:p>
        </w:tc>
        <w:tc>
          <w:tcPr>
            <w:tcW w:w="1276" w:type="dxa"/>
            <w:vAlign w:val="center"/>
          </w:tcPr>
          <w:p w14:paraId="6524DD0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23F2FE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D1C8D4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C2C08F7" w14:textId="77777777" w:rsidTr="00C91D67">
        <w:tc>
          <w:tcPr>
            <w:tcW w:w="709" w:type="dxa"/>
          </w:tcPr>
          <w:p w14:paraId="4DB4651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31</w:t>
            </w:r>
          </w:p>
        </w:tc>
        <w:tc>
          <w:tcPr>
            <w:tcW w:w="4537" w:type="dxa"/>
            <w:shd w:val="clear" w:color="000000" w:fill="FFFFFF"/>
            <w:vAlign w:val="bottom"/>
          </w:tcPr>
          <w:p w14:paraId="1C96A36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Igła iniekcyjna 0,7x40 a'100szt</w:t>
            </w:r>
          </w:p>
        </w:tc>
        <w:tc>
          <w:tcPr>
            <w:tcW w:w="567" w:type="dxa"/>
            <w:vAlign w:val="center"/>
          </w:tcPr>
          <w:p w14:paraId="5A0893C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1619BA1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40</w:t>
            </w:r>
          </w:p>
        </w:tc>
        <w:tc>
          <w:tcPr>
            <w:tcW w:w="1276" w:type="dxa"/>
            <w:vAlign w:val="center"/>
          </w:tcPr>
          <w:p w14:paraId="7405EAA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208467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283FA7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27E32D4" w14:textId="77777777" w:rsidTr="00C91D67">
        <w:tc>
          <w:tcPr>
            <w:tcW w:w="709" w:type="dxa"/>
          </w:tcPr>
          <w:p w14:paraId="1060908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32</w:t>
            </w:r>
          </w:p>
        </w:tc>
        <w:tc>
          <w:tcPr>
            <w:tcW w:w="4537" w:type="dxa"/>
            <w:shd w:val="clear" w:color="000000" w:fill="FFFFFF"/>
            <w:vAlign w:val="bottom"/>
          </w:tcPr>
          <w:p w14:paraId="63951F4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Igła iniekcyjna 1,2x40 a'100szt</w:t>
            </w:r>
          </w:p>
        </w:tc>
        <w:tc>
          <w:tcPr>
            <w:tcW w:w="567" w:type="dxa"/>
            <w:vAlign w:val="center"/>
          </w:tcPr>
          <w:p w14:paraId="6ADD9BE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52B357E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80</w:t>
            </w:r>
          </w:p>
        </w:tc>
        <w:tc>
          <w:tcPr>
            <w:tcW w:w="1276" w:type="dxa"/>
            <w:vAlign w:val="center"/>
          </w:tcPr>
          <w:p w14:paraId="453FB7A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8750B6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D43862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C678D97" w14:textId="77777777" w:rsidTr="00C91D67">
        <w:tc>
          <w:tcPr>
            <w:tcW w:w="709" w:type="dxa"/>
          </w:tcPr>
          <w:p w14:paraId="5E70AC6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33</w:t>
            </w:r>
          </w:p>
        </w:tc>
        <w:tc>
          <w:tcPr>
            <w:tcW w:w="4537" w:type="dxa"/>
            <w:shd w:val="clear" w:color="000000" w:fill="FFFFFF"/>
            <w:vAlign w:val="bottom"/>
          </w:tcPr>
          <w:p w14:paraId="2391FC6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Igła do nabierania leków z filtrem. Średnica filtra: 4,35 +/- 0,05 mm. Grubość filtra: 2,65 +/-0,15 mm</w:t>
            </w:r>
            <w:r w:rsidRPr="00F15A65">
              <w:rPr>
                <w:rFonts w:ascii="Times New Roman" w:hAnsi="Times New Roman" w:cs="Times New Roman"/>
                <w:bCs/>
                <w:sz w:val="20"/>
                <w:szCs w:val="20"/>
              </w:rPr>
              <w:br/>
              <w:t xml:space="preserve">Wielkość pora: 5 µm.18G 1 ½” 1,20x40 a'100szt </w:t>
            </w:r>
          </w:p>
        </w:tc>
        <w:tc>
          <w:tcPr>
            <w:tcW w:w="567" w:type="dxa"/>
            <w:vAlign w:val="center"/>
          </w:tcPr>
          <w:p w14:paraId="328BC15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368632D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vAlign w:val="center"/>
          </w:tcPr>
          <w:p w14:paraId="5558B64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7556B4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3025AF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E606579" w14:textId="77777777" w:rsidTr="00C91D67">
        <w:tc>
          <w:tcPr>
            <w:tcW w:w="709" w:type="dxa"/>
          </w:tcPr>
          <w:p w14:paraId="2BAFC2F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34</w:t>
            </w:r>
          </w:p>
        </w:tc>
        <w:tc>
          <w:tcPr>
            <w:tcW w:w="4537" w:type="dxa"/>
            <w:shd w:val="clear" w:color="000000" w:fill="FFFFFF"/>
            <w:vAlign w:val="bottom"/>
          </w:tcPr>
          <w:p w14:paraId="10D7EB0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Igła motylek 0,7 czarna 22G a'50szt</w:t>
            </w:r>
          </w:p>
        </w:tc>
        <w:tc>
          <w:tcPr>
            <w:tcW w:w="567" w:type="dxa"/>
            <w:vAlign w:val="center"/>
          </w:tcPr>
          <w:p w14:paraId="46604F3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77CB215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w:t>
            </w:r>
          </w:p>
        </w:tc>
        <w:tc>
          <w:tcPr>
            <w:tcW w:w="1276" w:type="dxa"/>
            <w:vAlign w:val="center"/>
          </w:tcPr>
          <w:p w14:paraId="46CA907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416311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265970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738CC2D" w14:textId="77777777" w:rsidTr="00C91D67">
        <w:tc>
          <w:tcPr>
            <w:tcW w:w="709" w:type="dxa"/>
          </w:tcPr>
          <w:p w14:paraId="6321C30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35</w:t>
            </w:r>
          </w:p>
        </w:tc>
        <w:tc>
          <w:tcPr>
            <w:tcW w:w="4537" w:type="dxa"/>
            <w:shd w:val="clear" w:color="000000" w:fill="FFFFFF"/>
            <w:vAlign w:val="bottom"/>
          </w:tcPr>
          <w:p w14:paraId="2144996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Igła do odbarczania odmy prężnej; długość 3,25 cala, plastikowe podłużne etui. Rozmiar: 10GA lub 14GA</w:t>
            </w:r>
          </w:p>
        </w:tc>
        <w:tc>
          <w:tcPr>
            <w:tcW w:w="567" w:type="dxa"/>
            <w:vAlign w:val="center"/>
          </w:tcPr>
          <w:p w14:paraId="5FBCAE9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648207C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w:t>
            </w:r>
          </w:p>
        </w:tc>
        <w:tc>
          <w:tcPr>
            <w:tcW w:w="1276" w:type="dxa"/>
            <w:vAlign w:val="center"/>
          </w:tcPr>
          <w:p w14:paraId="6B7251D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BBA5D1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791961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41C5847" w14:textId="77777777" w:rsidTr="00C91D67">
        <w:tc>
          <w:tcPr>
            <w:tcW w:w="709" w:type="dxa"/>
          </w:tcPr>
          <w:p w14:paraId="28FD949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36</w:t>
            </w:r>
          </w:p>
        </w:tc>
        <w:tc>
          <w:tcPr>
            <w:tcW w:w="4537" w:type="dxa"/>
            <w:shd w:val="clear" w:color="000000" w:fill="FFFFFF"/>
            <w:vAlign w:val="bottom"/>
          </w:tcPr>
          <w:p w14:paraId="23395DB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Igła do portów z możliwością podawania </w:t>
            </w:r>
            <w:proofErr w:type="spellStart"/>
            <w:r w:rsidRPr="00F15A65">
              <w:rPr>
                <w:rFonts w:ascii="Times New Roman" w:hAnsi="Times New Roman" w:cs="Times New Roman"/>
                <w:bCs/>
                <w:sz w:val="20"/>
                <w:szCs w:val="20"/>
              </w:rPr>
              <w:t>cytostatyków</w:t>
            </w:r>
            <w:proofErr w:type="spellEnd"/>
            <w:r w:rsidRPr="00F15A65">
              <w:rPr>
                <w:rFonts w:ascii="Times New Roman" w:hAnsi="Times New Roman" w:cs="Times New Roman"/>
                <w:bCs/>
                <w:sz w:val="20"/>
                <w:szCs w:val="20"/>
              </w:rPr>
              <w:t xml:space="preserve"> oraz przetaczania krwi.  Sterylny wyrób medyczny, jednorazowego użytku dostosowany do używania w rezonansie magnetycznym o statycznym polu magnetycznym: maksymalnie 3,0 Tesli z zaciskiem do przerw w infuzji, skrzydełka do mocowania igły na skórze. Długość igły: 20 mm, rozmiar 20G </w:t>
            </w:r>
          </w:p>
        </w:tc>
        <w:tc>
          <w:tcPr>
            <w:tcW w:w="567" w:type="dxa"/>
            <w:vAlign w:val="center"/>
          </w:tcPr>
          <w:p w14:paraId="6ACBE8B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2BAB0AF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vAlign w:val="center"/>
          </w:tcPr>
          <w:p w14:paraId="5BD0B45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0A27AA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448B38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F4C7E9C" w14:textId="77777777" w:rsidTr="00C91D67">
        <w:tc>
          <w:tcPr>
            <w:tcW w:w="709" w:type="dxa"/>
          </w:tcPr>
          <w:p w14:paraId="1E73568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37</w:t>
            </w:r>
          </w:p>
        </w:tc>
        <w:tc>
          <w:tcPr>
            <w:tcW w:w="4537" w:type="dxa"/>
            <w:vAlign w:val="bottom"/>
          </w:tcPr>
          <w:p w14:paraId="49CBAF3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Igła do pobierania krwi </w:t>
            </w:r>
            <w:proofErr w:type="spellStart"/>
            <w:r w:rsidRPr="00F15A65">
              <w:rPr>
                <w:rFonts w:ascii="Times New Roman" w:hAnsi="Times New Roman" w:cs="Times New Roman"/>
                <w:bCs/>
                <w:sz w:val="20"/>
                <w:szCs w:val="20"/>
              </w:rPr>
              <w:t>Vacutainer</w:t>
            </w:r>
            <w:proofErr w:type="spellEnd"/>
            <w:r w:rsidRPr="00F15A65">
              <w:rPr>
                <w:rFonts w:ascii="Times New Roman" w:hAnsi="Times New Roman" w:cs="Times New Roman"/>
                <w:bCs/>
                <w:sz w:val="20"/>
                <w:szCs w:val="20"/>
              </w:rPr>
              <w:t xml:space="preserve"> 0,7mm x 38mm 22G a'100szt </w:t>
            </w:r>
          </w:p>
        </w:tc>
        <w:tc>
          <w:tcPr>
            <w:tcW w:w="567" w:type="dxa"/>
            <w:vAlign w:val="center"/>
          </w:tcPr>
          <w:p w14:paraId="260CDA7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5625139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vAlign w:val="center"/>
          </w:tcPr>
          <w:p w14:paraId="676E63D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0F85DD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333A4F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5D79211" w14:textId="77777777" w:rsidTr="00C91D67">
        <w:tc>
          <w:tcPr>
            <w:tcW w:w="709" w:type="dxa"/>
          </w:tcPr>
          <w:p w14:paraId="04A1E93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38</w:t>
            </w:r>
          </w:p>
        </w:tc>
        <w:tc>
          <w:tcPr>
            <w:tcW w:w="4537" w:type="dxa"/>
            <w:shd w:val="clear" w:color="000000" w:fill="FFFFFF"/>
            <w:vAlign w:val="bottom"/>
          </w:tcPr>
          <w:p w14:paraId="527C7B7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Kaniula dotętnicza; z zaworem odcinającym a'25szt </w:t>
            </w:r>
            <w:r w:rsidRPr="00F15A65">
              <w:rPr>
                <w:rFonts w:ascii="Times New Roman" w:hAnsi="Times New Roman" w:cs="Times New Roman"/>
                <w:bCs/>
                <w:sz w:val="20"/>
                <w:szCs w:val="20"/>
              </w:rPr>
              <w:br/>
            </w:r>
            <w:proofErr w:type="spellStart"/>
            <w:r w:rsidRPr="00F15A65">
              <w:rPr>
                <w:rFonts w:ascii="Times New Roman" w:hAnsi="Times New Roman" w:cs="Times New Roman"/>
                <w:bCs/>
                <w:sz w:val="20"/>
                <w:szCs w:val="20"/>
              </w:rPr>
              <w:t>Rozmar</w:t>
            </w:r>
            <w:proofErr w:type="spellEnd"/>
            <w:r w:rsidRPr="00F15A65">
              <w:rPr>
                <w:rFonts w:ascii="Times New Roman" w:hAnsi="Times New Roman" w:cs="Times New Roman"/>
                <w:bCs/>
                <w:sz w:val="20"/>
                <w:szCs w:val="20"/>
              </w:rPr>
              <w:t>: 20Gx45mm</w:t>
            </w:r>
          </w:p>
        </w:tc>
        <w:tc>
          <w:tcPr>
            <w:tcW w:w="567" w:type="dxa"/>
            <w:vAlign w:val="center"/>
          </w:tcPr>
          <w:p w14:paraId="0C9A06B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0C01271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w:t>
            </w:r>
          </w:p>
        </w:tc>
        <w:tc>
          <w:tcPr>
            <w:tcW w:w="1276" w:type="dxa"/>
            <w:vAlign w:val="center"/>
          </w:tcPr>
          <w:p w14:paraId="2345CAE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7855A6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1E9150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0D7F5E0" w14:textId="77777777" w:rsidTr="00C91D67">
        <w:tc>
          <w:tcPr>
            <w:tcW w:w="709" w:type="dxa"/>
          </w:tcPr>
          <w:p w14:paraId="7A0B73A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39</w:t>
            </w:r>
          </w:p>
        </w:tc>
        <w:tc>
          <w:tcPr>
            <w:tcW w:w="4537" w:type="dxa"/>
            <w:shd w:val="clear" w:color="000000" w:fill="FFFFFF"/>
            <w:vAlign w:val="bottom"/>
          </w:tcPr>
          <w:p w14:paraId="2461F4C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Igła do znieczuleń </w:t>
            </w:r>
            <w:proofErr w:type="spellStart"/>
            <w:r w:rsidRPr="00F15A65">
              <w:rPr>
                <w:rFonts w:ascii="Times New Roman" w:hAnsi="Times New Roman" w:cs="Times New Roman"/>
                <w:bCs/>
                <w:sz w:val="20"/>
                <w:szCs w:val="20"/>
              </w:rPr>
              <w:t>Pencil</w:t>
            </w:r>
            <w:proofErr w:type="spellEnd"/>
            <w:r w:rsidRPr="00F15A65">
              <w:rPr>
                <w:rFonts w:ascii="Times New Roman" w:hAnsi="Times New Roman" w:cs="Times New Roman"/>
                <w:bCs/>
                <w:sz w:val="20"/>
                <w:szCs w:val="20"/>
              </w:rPr>
              <w:t xml:space="preserve"> - Point 26G 90mm a'10szt </w:t>
            </w:r>
          </w:p>
        </w:tc>
        <w:tc>
          <w:tcPr>
            <w:tcW w:w="567" w:type="dxa"/>
            <w:vAlign w:val="center"/>
          </w:tcPr>
          <w:p w14:paraId="5CF8B8B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4CD3C57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w:t>
            </w:r>
          </w:p>
        </w:tc>
        <w:tc>
          <w:tcPr>
            <w:tcW w:w="1276" w:type="dxa"/>
            <w:vAlign w:val="center"/>
          </w:tcPr>
          <w:p w14:paraId="734C00E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5CCB75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9A1D79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60B41F9" w14:textId="77777777" w:rsidTr="00C91D67">
        <w:tc>
          <w:tcPr>
            <w:tcW w:w="709" w:type="dxa"/>
          </w:tcPr>
          <w:p w14:paraId="6800533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40</w:t>
            </w:r>
          </w:p>
        </w:tc>
        <w:tc>
          <w:tcPr>
            <w:tcW w:w="4537" w:type="dxa"/>
            <w:shd w:val="clear" w:color="000000" w:fill="FFFFFF"/>
            <w:vAlign w:val="bottom"/>
          </w:tcPr>
          <w:p w14:paraId="6F8436D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Kaniula ze skrzydełkami wykonana Teflon (FEP), Cewnik stożkowy i odporny na załamania. Elastyczne skrzydełka zapewniające łatwe i bezpieczne mocowanie. Przezroczysta tylna komora ułatwiająca obserwację wizualną. Paski kontrastujące w RTG pozwalające na lokalizację kaniuli podczas badań rentgenowskich. Sterylne, nietoksyczne, niepirogenne, przeznaczone wyłącznie do jednorazowego użytku. Indywidualne opakowanie </w:t>
            </w:r>
            <w:proofErr w:type="spellStart"/>
            <w:r w:rsidRPr="00F15A65">
              <w:rPr>
                <w:rFonts w:ascii="Times New Roman" w:hAnsi="Times New Roman" w:cs="Times New Roman"/>
                <w:bCs/>
                <w:sz w:val="20"/>
                <w:szCs w:val="20"/>
              </w:rPr>
              <w:t>blistrowe</w:t>
            </w:r>
            <w:proofErr w:type="spellEnd"/>
            <w:r w:rsidRPr="00F15A65">
              <w:rPr>
                <w:rFonts w:ascii="Times New Roman" w:hAnsi="Times New Roman" w:cs="Times New Roman"/>
                <w:bCs/>
                <w:sz w:val="20"/>
                <w:szCs w:val="20"/>
              </w:rPr>
              <w:t xml:space="preserve">. Rozmiar 20G 1,1 x32mm przepływ 65ml/mm oraz 1,1x25mm przepływ 65ml/mm, 22G 0,9x25mm przepływ 36ml/mm a'100szt </w:t>
            </w:r>
          </w:p>
        </w:tc>
        <w:tc>
          <w:tcPr>
            <w:tcW w:w="567" w:type="dxa"/>
            <w:vAlign w:val="center"/>
          </w:tcPr>
          <w:p w14:paraId="3E38F79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2A7EAD0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30</w:t>
            </w:r>
          </w:p>
        </w:tc>
        <w:tc>
          <w:tcPr>
            <w:tcW w:w="1276" w:type="dxa"/>
            <w:vAlign w:val="center"/>
          </w:tcPr>
          <w:p w14:paraId="58C0AB3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275A70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696E63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DEE0A71" w14:textId="77777777" w:rsidTr="00C91D67">
        <w:tc>
          <w:tcPr>
            <w:tcW w:w="709" w:type="dxa"/>
          </w:tcPr>
          <w:p w14:paraId="78EEAD7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41</w:t>
            </w:r>
          </w:p>
        </w:tc>
        <w:tc>
          <w:tcPr>
            <w:tcW w:w="4537" w:type="dxa"/>
            <w:shd w:val="clear" w:color="000000" w:fill="FFFFFF"/>
            <w:vAlign w:val="bottom"/>
          </w:tcPr>
          <w:p w14:paraId="7780CCE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Kaniula dożylna z </w:t>
            </w:r>
            <w:proofErr w:type="spellStart"/>
            <w:r w:rsidRPr="00F15A65">
              <w:rPr>
                <w:rFonts w:ascii="Times New Roman" w:hAnsi="Times New Roman" w:cs="Times New Roman"/>
                <w:bCs/>
                <w:sz w:val="20"/>
                <w:szCs w:val="20"/>
              </w:rPr>
              <w:t>biokompatybilnego</w:t>
            </w:r>
            <w:proofErr w:type="spellEnd"/>
            <w:r w:rsidRPr="00F15A65">
              <w:rPr>
                <w:rFonts w:ascii="Times New Roman" w:hAnsi="Times New Roman" w:cs="Times New Roman"/>
                <w:bCs/>
                <w:sz w:val="20"/>
                <w:szCs w:val="20"/>
              </w:rPr>
              <w:t xml:space="preserve"> poliuretanu z samo domykającym się korkiem portu bocznego, z zastawką </w:t>
            </w:r>
            <w:proofErr w:type="spellStart"/>
            <w:r w:rsidRPr="00F15A65">
              <w:rPr>
                <w:rFonts w:ascii="Times New Roman" w:hAnsi="Times New Roman" w:cs="Times New Roman"/>
                <w:bCs/>
                <w:sz w:val="20"/>
                <w:szCs w:val="20"/>
              </w:rPr>
              <w:t>antyzwrotną</w:t>
            </w:r>
            <w:proofErr w:type="spellEnd"/>
            <w:r w:rsidRPr="00F15A65">
              <w:rPr>
                <w:rFonts w:ascii="Times New Roman" w:hAnsi="Times New Roman" w:cs="Times New Roman"/>
                <w:bCs/>
                <w:sz w:val="20"/>
                <w:szCs w:val="20"/>
              </w:rPr>
              <w:t xml:space="preserve"> zapobiegającą zwrotnemu wypływowi krwi w momencie wkłucia, automatyczny zatrzask o konstrukcji zabezpieczającej igłę przed zakłuciem oraz zapobiegający rozpryskiwaniu się krwi poprzez posiadanie systemu kapilar, minimum 5 pasków wtopionych na całej długości kaniuli </w:t>
            </w:r>
            <w:r w:rsidRPr="00F15A65">
              <w:rPr>
                <w:rFonts w:ascii="Times New Roman" w:hAnsi="Times New Roman" w:cs="Times New Roman"/>
                <w:bCs/>
                <w:sz w:val="20"/>
                <w:szCs w:val="20"/>
              </w:rPr>
              <w:lastRenderedPageBreak/>
              <w:t xml:space="preserve">widocznych w </w:t>
            </w:r>
            <w:proofErr w:type="spellStart"/>
            <w:r w:rsidRPr="00F15A65">
              <w:rPr>
                <w:rFonts w:ascii="Times New Roman" w:hAnsi="Times New Roman" w:cs="Times New Roman"/>
                <w:bCs/>
                <w:sz w:val="20"/>
                <w:szCs w:val="20"/>
              </w:rPr>
              <w:t>rtg</w:t>
            </w:r>
            <w:proofErr w:type="spellEnd"/>
            <w:r w:rsidRPr="00F15A65">
              <w:rPr>
                <w:rFonts w:ascii="Times New Roman" w:hAnsi="Times New Roman" w:cs="Times New Roman"/>
                <w:bCs/>
                <w:sz w:val="20"/>
                <w:szCs w:val="20"/>
              </w:rPr>
              <w:t>, opakowanie sztywne;</w:t>
            </w:r>
            <w:r w:rsidRPr="00F15A65">
              <w:rPr>
                <w:rFonts w:ascii="Times New Roman" w:hAnsi="Times New Roman" w:cs="Times New Roman"/>
                <w:bCs/>
                <w:sz w:val="20"/>
                <w:szCs w:val="20"/>
              </w:rPr>
              <w:br/>
              <w:t>Rozmiary: 22G (0,9x25mm); a'50szt</w:t>
            </w:r>
          </w:p>
        </w:tc>
        <w:tc>
          <w:tcPr>
            <w:tcW w:w="567" w:type="dxa"/>
            <w:vAlign w:val="center"/>
          </w:tcPr>
          <w:p w14:paraId="23416F5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lastRenderedPageBreak/>
              <w:t>Op.</w:t>
            </w:r>
          </w:p>
        </w:tc>
        <w:tc>
          <w:tcPr>
            <w:tcW w:w="708" w:type="dxa"/>
            <w:vAlign w:val="center"/>
          </w:tcPr>
          <w:p w14:paraId="20594A1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vAlign w:val="center"/>
          </w:tcPr>
          <w:p w14:paraId="1C7BA33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E30D5B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28470F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33C1B0C" w14:textId="77777777" w:rsidTr="00C91D67">
        <w:tc>
          <w:tcPr>
            <w:tcW w:w="709" w:type="dxa"/>
          </w:tcPr>
          <w:p w14:paraId="60138E0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42</w:t>
            </w:r>
          </w:p>
        </w:tc>
        <w:tc>
          <w:tcPr>
            <w:tcW w:w="4537" w:type="dxa"/>
            <w:shd w:val="clear" w:color="000000" w:fill="FFFFFF"/>
            <w:vAlign w:val="center"/>
          </w:tcPr>
          <w:p w14:paraId="693CA1D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Karta ewakuacyjna TCCC wersja angielska </w:t>
            </w:r>
          </w:p>
        </w:tc>
        <w:tc>
          <w:tcPr>
            <w:tcW w:w="567" w:type="dxa"/>
            <w:vAlign w:val="center"/>
          </w:tcPr>
          <w:p w14:paraId="5619CC9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36CB612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30</w:t>
            </w:r>
          </w:p>
        </w:tc>
        <w:tc>
          <w:tcPr>
            <w:tcW w:w="1276" w:type="dxa"/>
          </w:tcPr>
          <w:p w14:paraId="335ADEE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025ED3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A09C0F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D07A9A0" w14:textId="77777777" w:rsidTr="00C91D67">
        <w:tc>
          <w:tcPr>
            <w:tcW w:w="709" w:type="dxa"/>
          </w:tcPr>
          <w:p w14:paraId="23E65D0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43</w:t>
            </w:r>
          </w:p>
        </w:tc>
        <w:tc>
          <w:tcPr>
            <w:tcW w:w="4537" w:type="dxa"/>
            <w:shd w:val="clear" w:color="000000" w:fill="FFFFFF"/>
            <w:vAlign w:val="center"/>
          </w:tcPr>
          <w:p w14:paraId="578A80F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Kapturki ochronne do termometru Braun 06000-800 a'20szt </w:t>
            </w:r>
          </w:p>
        </w:tc>
        <w:tc>
          <w:tcPr>
            <w:tcW w:w="567" w:type="dxa"/>
            <w:vAlign w:val="center"/>
          </w:tcPr>
          <w:p w14:paraId="77829E3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68FD2C1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w:t>
            </w:r>
          </w:p>
        </w:tc>
        <w:tc>
          <w:tcPr>
            <w:tcW w:w="1276" w:type="dxa"/>
          </w:tcPr>
          <w:p w14:paraId="5391C63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A6E5E5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724E23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8F06061" w14:textId="77777777" w:rsidTr="00C91D67">
        <w:tc>
          <w:tcPr>
            <w:tcW w:w="709" w:type="dxa"/>
          </w:tcPr>
          <w:p w14:paraId="2A03682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44</w:t>
            </w:r>
          </w:p>
        </w:tc>
        <w:tc>
          <w:tcPr>
            <w:tcW w:w="4537" w:type="dxa"/>
            <w:shd w:val="clear" w:color="000000" w:fill="FFFFFF"/>
            <w:vAlign w:val="bottom"/>
          </w:tcPr>
          <w:p w14:paraId="5FC01C0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Koc termiczny dla dorosłych - wykonany z min. 2 warstw folii aluminiowej, pakowany próżniowo;</w:t>
            </w:r>
            <w:r w:rsidRPr="00F15A65">
              <w:rPr>
                <w:rFonts w:ascii="Times New Roman" w:hAnsi="Times New Roman" w:cs="Times New Roman"/>
                <w:bCs/>
                <w:sz w:val="20"/>
                <w:szCs w:val="20"/>
              </w:rPr>
              <w:br/>
              <w:t>Wymiary [cm]: min. 200x150</w:t>
            </w:r>
          </w:p>
        </w:tc>
        <w:tc>
          <w:tcPr>
            <w:tcW w:w="567" w:type="dxa"/>
            <w:vAlign w:val="center"/>
          </w:tcPr>
          <w:p w14:paraId="67FF18C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40671A0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25</w:t>
            </w:r>
          </w:p>
        </w:tc>
        <w:tc>
          <w:tcPr>
            <w:tcW w:w="1276" w:type="dxa"/>
          </w:tcPr>
          <w:p w14:paraId="4E5F840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158941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E366C9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27B7031" w14:textId="77777777" w:rsidTr="00C91D67">
        <w:tc>
          <w:tcPr>
            <w:tcW w:w="709" w:type="dxa"/>
          </w:tcPr>
          <w:p w14:paraId="08AE316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45</w:t>
            </w:r>
          </w:p>
        </w:tc>
        <w:tc>
          <w:tcPr>
            <w:tcW w:w="4537" w:type="dxa"/>
            <w:shd w:val="clear" w:color="000000" w:fill="FFFFFF"/>
            <w:vAlign w:val="bottom"/>
          </w:tcPr>
          <w:p w14:paraId="1DA9C67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Koc ratunkowy 3-warstwowy CVN </w:t>
            </w:r>
            <w:proofErr w:type="spellStart"/>
            <w:r w:rsidRPr="00F15A65">
              <w:rPr>
                <w:rFonts w:ascii="Times New Roman" w:hAnsi="Times New Roman" w:cs="Times New Roman"/>
                <w:bCs/>
                <w:sz w:val="20"/>
                <w:szCs w:val="20"/>
              </w:rPr>
              <w:t>Halti</w:t>
            </w:r>
            <w:proofErr w:type="spellEnd"/>
            <w:r w:rsidRPr="00F15A65">
              <w:rPr>
                <w:rFonts w:ascii="Times New Roman" w:hAnsi="Times New Roman" w:cs="Times New Roman"/>
                <w:bCs/>
                <w:sz w:val="20"/>
                <w:szCs w:val="20"/>
              </w:rPr>
              <w:t xml:space="preserve"> </w:t>
            </w:r>
            <w:proofErr w:type="spellStart"/>
            <w:r w:rsidRPr="00F15A65">
              <w:rPr>
                <w:rFonts w:ascii="Times New Roman" w:hAnsi="Times New Roman" w:cs="Times New Roman"/>
                <w:bCs/>
                <w:sz w:val="20"/>
                <w:szCs w:val="20"/>
              </w:rPr>
              <w:t>Rescue</w:t>
            </w:r>
            <w:proofErr w:type="spellEnd"/>
            <w:r w:rsidRPr="00F15A65">
              <w:rPr>
                <w:rFonts w:ascii="Times New Roman" w:hAnsi="Times New Roman" w:cs="Times New Roman"/>
                <w:bCs/>
                <w:sz w:val="20"/>
                <w:szCs w:val="20"/>
              </w:rPr>
              <w:t xml:space="preserve"> </w:t>
            </w:r>
            <w:proofErr w:type="spellStart"/>
            <w:r w:rsidRPr="00F15A65">
              <w:rPr>
                <w:rFonts w:ascii="Times New Roman" w:hAnsi="Times New Roman" w:cs="Times New Roman"/>
                <w:bCs/>
                <w:sz w:val="20"/>
                <w:szCs w:val="20"/>
              </w:rPr>
              <w:t>Blanket</w:t>
            </w:r>
            <w:proofErr w:type="spellEnd"/>
          </w:p>
        </w:tc>
        <w:tc>
          <w:tcPr>
            <w:tcW w:w="567" w:type="dxa"/>
            <w:vAlign w:val="center"/>
          </w:tcPr>
          <w:p w14:paraId="152F5D6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551E3B2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w:t>
            </w:r>
          </w:p>
        </w:tc>
        <w:tc>
          <w:tcPr>
            <w:tcW w:w="1276" w:type="dxa"/>
          </w:tcPr>
          <w:p w14:paraId="03CF92F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D45109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D9AB0B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9FB3477" w14:textId="77777777" w:rsidTr="00C91D67">
        <w:tc>
          <w:tcPr>
            <w:tcW w:w="709" w:type="dxa"/>
          </w:tcPr>
          <w:p w14:paraId="348BFBB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46</w:t>
            </w:r>
          </w:p>
        </w:tc>
        <w:tc>
          <w:tcPr>
            <w:tcW w:w="4537" w:type="dxa"/>
            <w:shd w:val="clear" w:color="000000" w:fill="FFFFFF"/>
            <w:vAlign w:val="bottom"/>
          </w:tcPr>
          <w:p w14:paraId="7944753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Kieliszki na leki a`75szt</w:t>
            </w:r>
          </w:p>
        </w:tc>
        <w:tc>
          <w:tcPr>
            <w:tcW w:w="567" w:type="dxa"/>
            <w:vAlign w:val="center"/>
          </w:tcPr>
          <w:p w14:paraId="5252BC9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4B19CA7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tcPr>
          <w:p w14:paraId="377825D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751A72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286D73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C30FA40" w14:textId="77777777" w:rsidTr="00C91D67">
        <w:tc>
          <w:tcPr>
            <w:tcW w:w="709" w:type="dxa"/>
          </w:tcPr>
          <w:p w14:paraId="3518B11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47</w:t>
            </w:r>
          </w:p>
        </w:tc>
        <w:tc>
          <w:tcPr>
            <w:tcW w:w="4537" w:type="dxa"/>
            <w:shd w:val="clear" w:color="000000" w:fill="FFFFFF"/>
            <w:vAlign w:val="bottom"/>
          </w:tcPr>
          <w:p w14:paraId="0F4F975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Klamra do tamowania krwawienia to intuicyjne, łatwe i gotowe do użycia urządzenie do zamykania ran, które kontroluje silne krwawienie w ciągu kilku sekund od zastosowania. Wyrób medyczny sterylny, wymiary: 7,1 x 7,2 x 4,1 cm, waga: 37g</w:t>
            </w:r>
          </w:p>
        </w:tc>
        <w:tc>
          <w:tcPr>
            <w:tcW w:w="567" w:type="dxa"/>
            <w:vAlign w:val="center"/>
          </w:tcPr>
          <w:p w14:paraId="7B6E2E2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4CEDCC4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w:t>
            </w:r>
          </w:p>
        </w:tc>
        <w:tc>
          <w:tcPr>
            <w:tcW w:w="1276" w:type="dxa"/>
          </w:tcPr>
          <w:p w14:paraId="59C1F96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18B020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CD96CD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C46F6E1" w14:textId="77777777" w:rsidTr="00C91D67">
        <w:tc>
          <w:tcPr>
            <w:tcW w:w="709" w:type="dxa"/>
          </w:tcPr>
          <w:p w14:paraId="0DFD4A8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48</w:t>
            </w:r>
          </w:p>
        </w:tc>
        <w:tc>
          <w:tcPr>
            <w:tcW w:w="4537" w:type="dxa"/>
            <w:shd w:val="clear" w:color="000000" w:fill="FFFFFF"/>
            <w:vAlign w:val="bottom"/>
          </w:tcPr>
          <w:p w14:paraId="49202E3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Kleszczyki </w:t>
            </w:r>
            <w:proofErr w:type="spellStart"/>
            <w:r w:rsidRPr="00F15A65">
              <w:rPr>
                <w:rFonts w:ascii="Times New Roman" w:hAnsi="Times New Roman" w:cs="Times New Roman"/>
                <w:bCs/>
                <w:sz w:val="20"/>
                <w:szCs w:val="20"/>
              </w:rPr>
              <w:t>Magill'a</w:t>
            </w:r>
            <w:proofErr w:type="spellEnd"/>
            <w:r w:rsidRPr="00F15A65">
              <w:rPr>
                <w:rFonts w:ascii="Times New Roman" w:hAnsi="Times New Roman" w:cs="Times New Roman"/>
                <w:bCs/>
                <w:sz w:val="20"/>
                <w:szCs w:val="20"/>
              </w:rPr>
              <w:t xml:space="preserve"> 16cm</w:t>
            </w:r>
          </w:p>
        </w:tc>
        <w:tc>
          <w:tcPr>
            <w:tcW w:w="567" w:type="dxa"/>
            <w:vAlign w:val="center"/>
          </w:tcPr>
          <w:p w14:paraId="729A281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1F01872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tcPr>
          <w:p w14:paraId="18A99F1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E48B4E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650FEA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95F1574" w14:textId="77777777" w:rsidTr="00C91D67">
        <w:tc>
          <w:tcPr>
            <w:tcW w:w="709" w:type="dxa"/>
          </w:tcPr>
          <w:p w14:paraId="797A133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49</w:t>
            </w:r>
          </w:p>
        </w:tc>
        <w:tc>
          <w:tcPr>
            <w:tcW w:w="4537" w:type="dxa"/>
            <w:shd w:val="clear" w:color="000000" w:fill="FFFFFF"/>
            <w:vAlign w:val="bottom"/>
          </w:tcPr>
          <w:p w14:paraId="5B4114F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Kleszczyki </w:t>
            </w:r>
            <w:proofErr w:type="spellStart"/>
            <w:r w:rsidRPr="00F15A65">
              <w:rPr>
                <w:rFonts w:ascii="Times New Roman" w:hAnsi="Times New Roman" w:cs="Times New Roman"/>
                <w:bCs/>
                <w:sz w:val="20"/>
                <w:szCs w:val="20"/>
              </w:rPr>
              <w:t>Magill'a</w:t>
            </w:r>
            <w:proofErr w:type="spellEnd"/>
            <w:r w:rsidRPr="00F15A65">
              <w:rPr>
                <w:rFonts w:ascii="Times New Roman" w:hAnsi="Times New Roman" w:cs="Times New Roman"/>
                <w:bCs/>
                <w:sz w:val="20"/>
                <w:szCs w:val="20"/>
              </w:rPr>
              <w:t xml:space="preserve"> 25cm </w:t>
            </w:r>
          </w:p>
        </w:tc>
        <w:tc>
          <w:tcPr>
            <w:tcW w:w="567" w:type="dxa"/>
            <w:vAlign w:val="center"/>
          </w:tcPr>
          <w:p w14:paraId="6ACDAFF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6FE4F3C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tcPr>
          <w:p w14:paraId="3D68A06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1DEBFD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973C52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08DD39B" w14:textId="77777777" w:rsidTr="00C91D67">
        <w:tc>
          <w:tcPr>
            <w:tcW w:w="709" w:type="dxa"/>
          </w:tcPr>
          <w:p w14:paraId="0FC6C40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w:t>
            </w:r>
          </w:p>
        </w:tc>
        <w:tc>
          <w:tcPr>
            <w:tcW w:w="4537" w:type="dxa"/>
            <w:shd w:val="clear" w:color="000000" w:fill="FFFFFF"/>
            <w:vAlign w:val="bottom"/>
          </w:tcPr>
          <w:p w14:paraId="575B25E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Kolec przelewowy, pasuje do gumowych zatyczek o średnicy 6,3 mm i portów zamieszczonych w workach. Zapewnia łatwy przepływ w szklanych fiolkach ma dużą średnicę wewnętrzną. Zapewnia bezpieczne połączenie dwóch pojemników. Duże kołnierze mocujące a'50szt</w:t>
            </w:r>
          </w:p>
        </w:tc>
        <w:tc>
          <w:tcPr>
            <w:tcW w:w="567" w:type="dxa"/>
            <w:vAlign w:val="center"/>
          </w:tcPr>
          <w:p w14:paraId="5ECA9F5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1E5050F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w:t>
            </w:r>
          </w:p>
        </w:tc>
        <w:tc>
          <w:tcPr>
            <w:tcW w:w="1276" w:type="dxa"/>
          </w:tcPr>
          <w:p w14:paraId="0A3F8EB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353D58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233995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D1327AE" w14:textId="77777777" w:rsidTr="00C91D67">
        <w:tc>
          <w:tcPr>
            <w:tcW w:w="709" w:type="dxa"/>
          </w:tcPr>
          <w:p w14:paraId="2BFB9B9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51</w:t>
            </w:r>
          </w:p>
        </w:tc>
        <w:tc>
          <w:tcPr>
            <w:tcW w:w="4537" w:type="dxa"/>
            <w:shd w:val="clear" w:color="000000" w:fill="FFFFFF"/>
            <w:vAlign w:val="bottom"/>
          </w:tcPr>
          <w:p w14:paraId="6E8D5FE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Kompres gazowy 7,5cmx7,5cm 13N8W a'100szt</w:t>
            </w:r>
          </w:p>
        </w:tc>
        <w:tc>
          <w:tcPr>
            <w:tcW w:w="567" w:type="dxa"/>
            <w:vAlign w:val="center"/>
          </w:tcPr>
          <w:p w14:paraId="40A5E00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3690AA7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80</w:t>
            </w:r>
          </w:p>
        </w:tc>
        <w:tc>
          <w:tcPr>
            <w:tcW w:w="1276" w:type="dxa"/>
          </w:tcPr>
          <w:p w14:paraId="66E9427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DA8C7B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F03BA6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0205FF3" w14:textId="77777777" w:rsidTr="00C91D67">
        <w:tc>
          <w:tcPr>
            <w:tcW w:w="709" w:type="dxa"/>
          </w:tcPr>
          <w:p w14:paraId="62E640C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52</w:t>
            </w:r>
          </w:p>
        </w:tc>
        <w:tc>
          <w:tcPr>
            <w:tcW w:w="4537" w:type="dxa"/>
            <w:shd w:val="clear" w:color="000000" w:fill="FFFFFF"/>
            <w:vAlign w:val="bottom"/>
          </w:tcPr>
          <w:p w14:paraId="3651361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Kompres gazowy 10cmx10cm 17N8W a'3szt op25xa'3szt</w:t>
            </w:r>
          </w:p>
        </w:tc>
        <w:tc>
          <w:tcPr>
            <w:tcW w:w="567" w:type="dxa"/>
            <w:vAlign w:val="center"/>
          </w:tcPr>
          <w:p w14:paraId="6495EC7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669DB40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320</w:t>
            </w:r>
          </w:p>
        </w:tc>
        <w:tc>
          <w:tcPr>
            <w:tcW w:w="1276" w:type="dxa"/>
          </w:tcPr>
          <w:p w14:paraId="4B11253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BCEC98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715887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407B3AA" w14:textId="77777777" w:rsidTr="00C91D67">
        <w:tc>
          <w:tcPr>
            <w:tcW w:w="709" w:type="dxa"/>
          </w:tcPr>
          <w:p w14:paraId="450D9B5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53</w:t>
            </w:r>
          </w:p>
        </w:tc>
        <w:tc>
          <w:tcPr>
            <w:tcW w:w="4537" w:type="dxa"/>
            <w:shd w:val="clear" w:color="000000" w:fill="FFFFFF"/>
            <w:vAlign w:val="bottom"/>
          </w:tcPr>
          <w:p w14:paraId="360DE71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Kompres gazowy 5cmx5cm 17N8W a'3szt op25xa'3szt</w:t>
            </w:r>
          </w:p>
        </w:tc>
        <w:tc>
          <w:tcPr>
            <w:tcW w:w="567" w:type="dxa"/>
            <w:vAlign w:val="center"/>
          </w:tcPr>
          <w:p w14:paraId="4E67794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72A498C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320</w:t>
            </w:r>
          </w:p>
        </w:tc>
        <w:tc>
          <w:tcPr>
            <w:tcW w:w="1276" w:type="dxa"/>
          </w:tcPr>
          <w:p w14:paraId="2F85A0B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472B27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F365FD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765A9BB" w14:textId="77777777" w:rsidTr="00C91D67">
        <w:tc>
          <w:tcPr>
            <w:tcW w:w="709" w:type="dxa"/>
          </w:tcPr>
          <w:p w14:paraId="4684649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54</w:t>
            </w:r>
          </w:p>
        </w:tc>
        <w:tc>
          <w:tcPr>
            <w:tcW w:w="4537" w:type="dxa"/>
            <w:shd w:val="clear" w:color="000000" w:fill="FFFFFF"/>
            <w:vAlign w:val="bottom"/>
          </w:tcPr>
          <w:p w14:paraId="6012C00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Kompres gazowy 5cmx5cm 17N8W a'1szt </w:t>
            </w:r>
            <w:proofErr w:type="spellStart"/>
            <w:r w:rsidRPr="00F15A65">
              <w:rPr>
                <w:rFonts w:ascii="Times New Roman" w:hAnsi="Times New Roman" w:cs="Times New Roman"/>
                <w:bCs/>
                <w:sz w:val="20"/>
                <w:szCs w:val="20"/>
              </w:rPr>
              <w:t>op</w:t>
            </w:r>
            <w:proofErr w:type="spellEnd"/>
            <w:r w:rsidRPr="00F15A65">
              <w:rPr>
                <w:rFonts w:ascii="Times New Roman" w:hAnsi="Times New Roman" w:cs="Times New Roman"/>
                <w:bCs/>
                <w:sz w:val="20"/>
                <w:szCs w:val="20"/>
              </w:rPr>
              <w:t xml:space="preserve"> 100xa'1szt</w:t>
            </w:r>
          </w:p>
        </w:tc>
        <w:tc>
          <w:tcPr>
            <w:tcW w:w="567" w:type="dxa"/>
            <w:vAlign w:val="center"/>
          </w:tcPr>
          <w:p w14:paraId="4A5EA77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2C4B338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80</w:t>
            </w:r>
          </w:p>
        </w:tc>
        <w:tc>
          <w:tcPr>
            <w:tcW w:w="1276" w:type="dxa"/>
          </w:tcPr>
          <w:p w14:paraId="5C05B8A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28AF33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7A105B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07539EB" w14:textId="77777777" w:rsidTr="00C91D67">
        <w:tc>
          <w:tcPr>
            <w:tcW w:w="709" w:type="dxa"/>
          </w:tcPr>
          <w:p w14:paraId="222D39C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55</w:t>
            </w:r>
          </w:p>
        </w:tc>
        <w:tc>
          <w:tcPr>
            <w:tcW w:w="4537" w:type="dxa"/>
            <w:shd w:val="clear" w:color="000000" w:fill="FFFFFF"/>
            <w:vAlign w:val="bottom"/>
          </w:tcPr>
          <w:p w14:paraId="3C0DA49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Kompres gazowy 7,5cmx7,5cm 17N8W a'3szt op25xa'3szt</w:t>
            </w:r>
          </w:p>
        </w:tc>
        <w:tc>
          <w:tcPr>
            <w:tcW w:w="567" w:type="dxa"/>
            <w:vAlign w:val="center"/>
          </w:tcPr>
          <w:p w14:paraId="7270EC6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712A35A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320</w:t>
            </w:r>
          </w:p>
        </w:tc>
        <w:tc>
          <w:tcPr>
            <w:tcW w:w="1276" w:type="dxa"/>
          </w:tcPr>
          <w:p w14:paraId="7B59732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1A47D0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E5C92B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27DC17A" w14:textId="77777777" w:rsidTr="00C91D67">
        <w:tc>
          <w:tcPr>
            <w:tcW w:w="709" w:type="dxa"/>
          </w:tcPr>
          <w:p w14:paraId="7C3BB22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56</w:t>
            </w:r>
          </w:p>
        </w:tc>
        <w:tc>
          <w:tcPr>
            <w:tcW w:w="4537" w:type="dxa"/>
            <w:shd w:val="clear" w:color="000000" w:fill="FFFFFF"/>
            <w:vAlign w:val="bottom"/>
          </w:tcPr>
          <w:p w14:paraId="192D79F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Kompres gazowy 5cmx5cm 13N8W a'100szt</w:t>
            </w:r>
          </w:p>
        </w:tc>
        <w:tc>
          <w:tcPr>
            <w:tcW w:w="567" w:type="dxa"/>
            <w:vAlign w:val="center"/>
          </w:tcPr>
          <w:p w14:paraId="00AC30B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68D6140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80</w:t>
            </w:r>
          </w:p>
        </w:tc>
        <w:tc>
          <w:tcPr>
            <w:tcW w:w="1276" w:type="dxa"/>
          </w:tcPr>
          <w:p w14:paraId="77CC37A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080BDF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603952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7CF7E62" w14:textId="77777777" w:rsidTr="00C91D67">
        <w:tc>
          <w:tcPr>
            <w:tcW w:w="709" w:type="dxa"/>
          </w:tcPr>
          <w:p w14:paraId="4D7423A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57</w:t>
            </w:r>
          </w:p>
        </w:tc>
        <w:tc>
          <w:tcPr>
            <w:tcW w:w="4537" w:type="dxa"/>
            <w:shd w:val="clear" w:color="000000" w:fill="FFFFFF"/>
            <w:vAlign w:val="bottom"/>
          </w:tcPr>
          <w:p w14:paraId="7B88E90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Komplet chirurgiczny (</w:t>
            </w:r>
            <w:proofErr w:type="spellStart"/>
            <w:r w:rsidRPr="00F15A65">
              <w:rPr>
                <w:rFonts w:ascii="Times New Roman" w:hAnsi="Times New Roman" w:cs="Times New Roman"/>
                <w:bCs/>
                <w:sz w:val="20"/>
                <w:szCs w:val="20"/>
              </w:rPr>
              <w:t>bluza+spodnie</w:t>
            </w:r>
            <w:proofErr w:type="spellEnd"/>
            <w:r w:rsidRPr="00F15A65">
              <w:rPr>
                <w:rFonts w:ascii="Times New Roman" w:hAnsi="Times New Roman" w:cs="Times New Roman"/>
                <w:bCs/>
                <w:sz w:val="20"/>
                <w:szCs w:val="20"/>
              </w:rPr>
              <w:t xml:space="preserve">), gramatura 45g/m2 z włókniny SMS, w spodniach ściągnięty trok, nogawki bez ściągaczy, bluza z trzema kieszeniami, przy szyi wycięcie typu V kolor granatowy </w:t>
            </w:r>
            <w:proofErr w:type="spellStart"/>
            <w:r w:rsidRPr="00F15A65">
              <w:rPr>
                <w:rFonts w:ascii="Times New Roman" w:hAnsi="Times New Roman" w:cs="Times New Roman"/>
                <w:bCs/>
                <w:sz w:val="20"/>
                <w:szCs w:val="20"/>
              </w:rPr>
              <w:t>roz</w:t>
            </w:r>
            <w:proofErr w:type="spellEnd"/>
            <w:r w:rsidRPr="00F15A65">
              <w:rPr>
                <w:rFonts w:ascii="Times New Roman" w:hAnsi="Times New Roman" w:cs="Times New Roman"/>
                <w:bCs/>
                <w:sz w:val="20"/>
                <w:szCs w:val="20"/>
              </w:rPr>
              <w:t xml:space="preserve">. </w:t>
            </w:r>
            <w:proofErr w:type="gramStart"/>
            <w:r w:rsidRPr="00F15A65">
              <w:rPr>
                <w:rFonts w:ascii="Times New Roman" w:hAnsi="Times New Roman" w:cs="Times New Roman"/>
                <w:bCs/>
                <w:sz w:val="20"/>
                <w:szCs w:val="20"/>
              </w:rPr>
              <w:t>S,M</w:t>
            </w:r>
            <w:proofErr w:type="gramEnd"/>
            <w:r w:rsidRPr="00F15A65">
              <w:rPr>
                <w:rFonts w:ascii="Times New Roman" w:hAnsi="Times New Roman" w:cs="Times New Roman"/>
                <w:bCs/>
                <w:sz w:val="20"/>
                <w:szCs w:val="20"/>
              </w:rPr>
              <w:t>,L,XL,2XL,</w:t>
            </w:r>
          </w:p>
        </w:tc>
        <w:tc>
          <w:tcPr>
            <w:tcW w:w="567" w:type="dxa"/>
            <w:vAlign w:val="center"/>
          </w:tcPr>
          <w:p w14:paraId="4E609B3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6B2E852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300</w:t>
            </w:r>
          </w:p>
        </w:tc>
        <w:tc>
          <w:tcPr>
            <w:tcW w:w="1276" w:type="dxa"/>
          </w:tcPr>
          <w:p w14:paraId="72B65D7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92D733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FAA6AC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ABAD948" w14:textId="77777777" w:rsidTr="00C91D67">
        <w:tc>
          <w:tcPr>
            <w:tcW w:w="709" w:type="dxa"/>
          </w:tcPr>
          <w:p w14:paraId="3E30358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58</w:t>
            </w:r>
          </w:p>
        </w:tc>
        <w:tc>
          <w:tcPr>
            <w:tcW w:w="4537" w:type="dxa"/>
            <w:shd w:val="clear" w:color="000000" w:fill="FFFFFF"/>
            <w:vAlign w:val="bottom"/>
          </w:tcPr>
          <w:p w14:paraId="5A81E07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Koreczek uniwersalny z końcówkami męską i żeńską, kompatybilny z kaniulą i kranikiem a'100szt</w:t>
            </w:r>
          </w:p>
        </w:tc>
        <w:tc>
          <w:tcPr>
            <w:tcW w:w="567" w:type="dxa"/>
            <w:vAlign w:val="center"/>
          </w:tcPr>
          <w:p w14:paraId="438D3B6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1C2DAAA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1EF88B4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0040EF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6BFE4D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62AEEDF" w14:textId="77777777" w:rsidTr="00C91D67">
        <w:tc>
          <w:tcPr>
            <w:tcW w:w="709" w:type="dxa"/>
          </w:tcPr>
          <w:p w14:paraId="2D2E7C9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59</w:t>
            </w:r>
          </w:p>
        </w:tc>
        <w:tc>
          <w:tcPr>
            <w:tcW w:w="4537" w:type="dxa"/>
            <w:shd w:val="clear" w:color="000000" w:fill="FFFFFF"/>
            <w:vAlign w:val="center"/>
          </w:tcPr>
          <w:p w14:paraId="6B6E9A1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Korek do </w:t>
            </w:r>
            <w:proofErr w:type="spellStart"/>
            <w:r w:rsidRPr="00F15A65">
              <w:rPr>
                <w:rFonts w:ascii="Times New Roman" w:hAnsi="Times New Roman" w:cs="Times New Roman"/>
                <w:bCs/>
                <w:sz w:val="20"/>
                <w:szCs w:val="20"/>
              </w:rPr>
              <w:t>wenflonów</w:t>
            </w:r>
            <w:proofErr w:type="spellEnd"/>
            <w:r w:rsidRPr="00F15A65">
              <w:rPr>
                <w:rFonts w:ascii="Times New Roman" w:hAnsi="Times New Roman" w:cs="Times New Roman"/>
                <w:bCs/>
                <w:sz w:val="20"/>
                <w:szCs w:val="20"/>
              </w:rPr>
              <w:t xml:space="preserve"> typu </w:t>
            </w:r>
            <w:proofErr w:type="spellStart"/>
            <w:r w:rsidRPr="00F15A65">
              <w:rPr>
                <w:rFonts w:ascii="Times New Roman" w:hAnsi="Times New Roman" w:cs="Times New Roman"/>
                <w:bCs/>
                <w:sz w:val="20"/>
                <w:szCs w:val="20"/>
              </w:rPr>
              <w:t>Luer</w:t>
            </w:r>
            <w:proofErr w:type="spellEnd"/>
            <w:r w:rsidRPr="00F15A65">
              <w:rPr>
                <w:rFonts w:ascii="Times New Roman" w:hAnsi="Times New Roman" w:cs="Times New Roman"/>
                <w:bCs/>
                <w:sz w:val="20"/>
                <w:szCs w:val="20"/>
              </w:rPr>
              <w:t xml:space="preserve"> Lock a'100szt </w:t>
            </w:r>
          </w:p>
        </w:tc>
        <w:tc>
          <w:tcPr>
            <w:tcW w:w="567" w:type="dxa"/>
            <w:vAlign w:val="center"/>
          </w:tcPr>
          <w:p w14:paraId="0D1AAAD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5318DA6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7B7EF17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002327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F5760D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591A9C0" w14:textId="77777777" w:rsidTr="00C91D67">
        <w:tc>
          <w:tcPr>
            <w:tcW w:w="709" w:type="dxa"/>
          </w:tcPr>
          <w:p w14:paraId="481AC80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60</w:t>
            </w:r>
          </w:p>
        </w:tc>
        <w:tc>
          <w:tcPr>
            <w:tcW w:w="4537" w:type="dxa"/>
            <w:shd w:val="clear" w:color="000000" w:fill="FFFFFF"/>
            <w:vAlign w:val="center"/>
          </w:tcPr>
          <w:p w14:paraId="4678F81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Koło pediatryczne </w:t>
            </w:r>
          </w:p>
        </w:tc>
        <w:tc>
          <w:tcPr>
            <w:tcW w:w="567" w:type="dxa"/>
            <w:vAlign w:val="center"/>
          </w:tcPr>
          <w:p w14:paraId="29D300C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1ED2558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0628A19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FCD085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7C682B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17B1142" w14:textId="77777777" w:rsidTr="00C91D67">
        <w:tc>
          <w:tcPr>
            <w:tcW w:w="709" w:type="dxa"/>
          </w:tcPr>
          <w:p w14:paraId="702A33F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61</w:t>
            </w:r>
          </w:p>
        </w:tc>
        <w:tc>
          <w:tcPr>
            <w:tcW w:w="4537" w:type="dxa"/>
            <w:shd w:val="clear" w:color="000000" w:fill="FFFFFF"/>
            <w:vAlign w:val="center"/>
          </w:tcPr>
          <w:p w14:paraId="1E1794D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Kranik trójdrożny</w:t>
            </w:r>
          </w:p>
        </w:tc>
        <w:tc>
          <w:tcPr>
            <w:tcW w:w="567" w:type="dxa"/>
            <w:vAlign w:val="center"/>
          </w:tcPr>
          <w:p w14:paraId="09B6ED4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49B9947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150</w:t>
            </w:r>
          </w:p>
        </w:tc>
        <w:tc>
          <w:tcPr>
            <w:tcW w:w="1276" w:type="dxa"/>
          </w:tcPr>
          <w:p w14:paraId="6F813A4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BA56D3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45CA6E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E9A04DE" w14:textId="77777777" w:rsidTr="00C91D67">
        <w:tc>
          <w:tcPr>
            <w:tcW w:w="709" w:type="dxa"/>
          </w:tcPr>
          <w:p w14:paraId="3951CCB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62</w:t>
            </w:r>
          </w:p>
        </w:tc>
        <w:tc>
          <w:tcPr>
            <w:tcW w:w="4537" w:type="dxa"/>
            <w:shd w:val="clear" w:color="000000" w:fill="FFFFFF"/>
            <w:vAlign w:val="center"/>
          </w:tcPr>
          <w:p w14:paraId="1226999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Kranik trójdrożny z przedłużaczem dł.10cm </w:t>
            </w:r>
          </w:p>
        </w:tc>
        <w:tc>
          <w:tcPr>
            <w:tcW w:w="567" w:type="dxa"/>
            <w:vAlign w:val="center"/>
          </w:tcPr>
          <w:p w14:paraId="6DDEEFE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1CA7282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150</w:t>
            </w:r>
          </w:p>
        </w:tc>
        <w:tc>
          <w:tcPr>
            <w:tcW w:w="1276" w:type="dxa"/>
          </w:tcPr>
          <w:p w14:paraId="53BCE82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12283D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428DC5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B3230B6" w14:textId="77777777" w:rsidTr="00C91D67">
        <w:tc>
          <w:tcPr>
            <w:tcW w:w="709" w:type="dxa"/>
          </w:tcPr>
          <w:p w14:paraId="55B99DE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63</w:t>
            </w:r>
          </w:p>
        </w:tc>
        <w:tc>
          <w:tcPr>
            <w:tcW w:w="4537" w:type="dxa"/>
            <w:shd w:val="clear" w:color="000000" w:fill="FFFFFF"/>
            <w:vAlign w:val="bottom"/>
          </w:tcPr>
          <w:p w14:paraId="4CEA836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Latarka diagnostyczna medyczna </w:t>
            </w:r>
          </w:p>
        </w:tc>
        <w:tc>
          <w:tcPr>
            <w:tcW w:w="567" w:type="dxa"/>
            <w:vAlign w:val="center"/>
          </w:tcPr>
          <w:p w14:paraId="5BC0B96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0B955ED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w:t>
            </w:r>
          </w:p>
        </w:tc>
        <w:tc>
          <w:tcPr>
            <w:tcW w:w="1276" w:type="dxa"/>
          </w:tcPr>
          <w:p w14:paraId="7C6511D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C6A188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D3AFE1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08DCF0D" w14:textId="77777777" w:rsidTr="00C91D67">
        <w:tc>
          <w:tcPr>
            <w:tcW w:w="709" w:type="dxa"/>
          </w:tcPr>
          <w:p w14:paraId="4F83A21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64</w:t>
            </w:r>
          </w:p>
        </w:tc>
        <w:tc>
          <w:tcPr>
            <w:tcW w:w="4537" w:type="dxa"/>
            <w:shd w:val="clear" w:color="000000" w:fill="FFFFFF"/>
            <w:vAlign w:val="bottom"/>
          </w:tcPr>
          <w:p w14:paraId="07EE1C7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Latarka czołowa </w:t>
            </w:r>
          </w:p>
        </w:tc>
        <w:tc>
          <w:tcPr>
            <w:tcW w:w="567" w:type="dxa"/>
            <w:vAlign w:val="center"/>
          </w:tcPr>
          <w:p w14:paraId="54C66EA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5B8FAE5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w:t>
            </w:r>
          </w:p>
        </w:tc>
        <w:tc>
          <w:tcPr>
            <w:tcW w:w="1276" w:type="dxa"/>
          </w:tcPr>
          <w:p w14:paraId="3220503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CB23D8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CF00F7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438FC90" w14:textId="77777777" w:rsidTr="00C91D67">
        <w:tc>
          <w:tcPr>
            <w:tcW w:w="709" w:type="dxa"/>
          </w:tcPr>
          <w:p w14:paraId="7B4CED9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65</w:t>
            </w:r>
          </w:p>
        </w:tc>
        <w:tc>
          <w:tcPr>
            <w:tcW w:w="4537" w:type="dxa"/>
            <w:shd w:val="clear" w:color="000000" w:fill="FFFFFF"/>
            <w:vAlign w:val="bottom"/>
          </w:tcPr>
          <w:p w14:paraId="5143280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Marker </w:t>
            </w:r>
          </w:p>
        </w:tc>
        <w:tc>
          <w:tcPr>
            <w:tcW w:w="567" w:type="dxa"/>
            <w:vAlign w:val="center"/>
          </w:tcPr>
          <w:p w14:paraId="18633F5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3281487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30</w:t>
            </w:r>
          </w:p>
        </w:tc>
        <w:tc>
          <w:tcPr>
            <w:tcW w:w="1276" w:type="dxa"/>
          </w:tcPr>
          <w:p w14:paraId="24C6CE7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9EC342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59A86F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D6ECF1D" w14:textId="77777777" w:rsidTr="00C91D67">
        <w:tc>
          <w:tcPr>
            <w:tcW w:w="709" w:type="dxa"/>
          </w:tcPr>
          <w:p w14:paraId="593DEEC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66</w:t>
            </w:r>
          </w:p>
        </w:tc>
        <w:tc>
          <w:tcPr>
            <w:tcW w:w="4537" w:type="dxa"/>
            <w:shd w:val="clear" w:color="000000" w:fill="FFFFFF"/>
            <w:vAlign w:val="center"/>
          </w:tcPr>
          <w:p w14:paraId="37FD8F8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Maska krtaniowa jednorazowa żelowa, bez nadmuchiwanego mankietu, posiadająca zabezpieczenie przed przygryzieniem, możliwość odsysania treści żołądkowej, wyraźne oznaczenie rozmiaru maski dla określonych pacjentów 2</w:t>
            </w:r>
          </w:p>
        </w:tc>
        <w:tc>
          <w:tcPr>
            <w:tcW w:w="567" w:type="dxa"/>
            <w:vAlign w:val="center"/>
          </w:tcPr>
          <w:p w14:paraId="1576E11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0CA6F78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w:t>
            </w:r>
          </w:p>
        </w:tc>
        <w:tc>
          <w:tcPr>
            <w:tcW w:w="1276" w:type="dxa"/>
          </w:tcPr>
          <w:p w14:paraId="7C73597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03B755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4110EB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92F792D" w14:textId="77777777" w:rsidTr="00C91D67">
        <w:tc>
          <w:tcPr>
            <w:tcW w:w="709" w:type="dxa"/>
          </w:tcPr>
          <w:p w14:paraId="6F0C415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67</w:t>
            </w:r>
          </w:p>
        </w:tc>
        <w:tc>
          <w:tcPr>
            <w:tcW w:w="4537" w:type="dxa"/>
            <w:shd w:val="clear" w:color="000000" w:fill="FFFFFF"/>
            <w:vAlign w:val="center"/>
          </w:tcPr>
          <w:p w14:paraId="443343C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Maska krtaniowa jednorazowa żelowa, bez nadmuchiwanego mankietu, posiadająca zabezpieczenie przed przygryzieniem, możliwość odsysania treści żołądkowej, wyraźne oznaczenie </w:t>
            </w:r>
            <w:r w:rsidRPr="00F15A65">
              <w:rPr>
                <w:rFonts w:ascii="Times New Roman" w:hAnsi="Times New Roman" w:cs="Times New Roman"/>
                <w:bCs/>
                <w:sz w:val="20"/>
                <w:szCs w:val="20"/>
              </w:rPr>
              <w:lastRenderedPageBreak/>
              <w:t>rozmiaru maski dla określonych pacjentów 3</w:t>
            </w:r>
          </w:p>
        </w:tc>
        <w:tc>
          <w:tcPr>
            <w:tcW w:w="567" w:type="dxa"/>
            <w:vAlign w:val="center"/>
          </w:tcPr>
          <w:p w14:paraId="7DBB0FE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lastRenderedPageBreak/>
              <w:t>szt.</w:t>
            </w:r>
          </w:p>
        </w:tc>
        <w:tc>
          <w:tcPr>
            <w:tcW w:w="708" w:type="dxa"/>
            <w:vAlign w:val="center"/>
          </w:tcPr>
          <w:p w14:paraId="0C5E64D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70</w:t>
            </w:r>
          </w:p>
        </w:tc>
        <w:tc>
          <w:tcPr>
            <w:tcW w:w="1276" w:type="dxa"/>
          </w:tcPr>
          <w:p w14:paraId="1C4E737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8B0E91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5EABBB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C96BD35" w14:textId="77777777" w:rsidTr="00C91D67">
        <w:tc>
          <w:tcPr>
            <w:tcW w:w="709" w:type="dxa"/>
          </w:tcPr>
          <w:p w14:paraId="4D48813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68</w:t>
            </w:r>
          </w:p>
        </w:tc>
        <w:tc>
          <w:tcPr>
            <w:tcW w:w="4537" w:type="dxa"/>
            <w:shd w:val="clear" w:color="000000" w:fill="FFFFFF"/>
            <w:vAlign w:val="center"/>
          </w:tcPr>
          <w:p w14:paraId="719150C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Maska krtaniowa jednorazowa żelowa, bez nadmuchiwanego mankietu, posiadająca zabezpieczenie przed przygryzieniem, możliwość odsysania treści żołądkowej, wyraźne oznaczenie rozmiaru maski dla określonych pacjentów 4</w:t>
            </w:r>
          </w:p>
        </w:tc>
        <w:tc>
          <w:tcPr>
            <w:tcW w:w="567" w:type="dxa"/>
            <w:vAlign w:val="center"/>
          </w:tcPr>
          <w:p w14:paraId="6ED5A90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15C35D2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70</w:t>
            </w:r>
          </w:p>
        </w:tc>
        <w:tc>
          <w:tcPr>
            <w:tcW w:w="1276" w:type="dxa"/>
          </w:tcPr>
          <w:p w14:paraId="02DA27C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635632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92A735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4CBB49F" w14:textId="77777777" w:rsidTr="00C91D67">
        <w:tc>
          <w:tcPr>
            <w:tcW w:w="709" w:type="dxa"/>
          </w:tcPr>
          <w:p w14:paraId="3DE5A68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69</w:t>
            </w:r>
          </w:p>
        </w:tc>
        <w:tc>
          <w:tcPr>
            <w:tcW w:w="4537" w:type="dxa"/>
            <w:shd w:val="clear" w:color="000000" w:fill="FFFFFF"/>
            <w:vAlign w:val="center"/>
          </w:tcPr>
          <w:p w14:paraId="2E32175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Maski krtaniowe wykonana z medycznego silikonu, przezroczysta, rozmiar i zakres wagi oraz objętość mankietu oznaczone na tubusie, bez lateksu, bez </w:t>
            </w:r>
            <w:proofErr w:type="spellStart"/>
            <w:r w:rsidRPr="00F15A65">
              <w:rPr>
                <w:rFonts w:ascii="Times New Roman" w:hAnsi="Times New Roman" w:cs="Times New Roman"/>
                <w:bCs/>
                <w:sz w:val="20"/>
                <w:szCs w:val="20"/>
              </w:rPr>
              <w:t>ftalanów</w:t>
            </w:r>
            <w:proofErr w:type="spellEnd"/>
            <w:r w:rsidRPr="00F15A65">
              <w:rPr>
                <w:rFonts w:ascii="Times New Roman" w:hAnsi="Times New Roman" w:cs="Times New Roman"/>
                <w:bCs/>
                <w:sz w:val="20"/>
                <w:szCs w:val="20"/>
              </w:rPr>
              <w:t xml:space="preserve"> pakowane po 2 sztuki Rozmiar 3 </w:t>
            </w:r>
          </w:p>
        </w:tc>
        <w:tc>
          <w:tcPr>
            <w:tcW w:w="567" w:type="dxa"/>
            <w:vAlign w:val="center"/>
          </w:tcPr>
          <w:p w14:paraId="52B6CC2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49C2188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tcPr>
          <w:p w14:paraId="3633EDA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12FF34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794068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72BB56E" w14:textId="77777777" w:rsidTr="00C91D67">
        <w:tc>
          <w:tcPr>
            <w:tcW w:w="709" w:type="dxa"/>
          </w:tcPr>
          <w:p w14:paraId="45DD30F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70</w:t>
            </w:r>
          </w:p>
        </w:tc>
        <w:tc>
          <w:tcPr>
            <w:tcW w:w="4537" w:type="dxa"/>
            <w:shd w:val="clear" w:color="000000" w:fill="FFFFFF"/>
            <w:vAlign w:val="center"/>
          </w:tcPr>
          <w:p w14:paraId="51AC0C8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Maski krtaniowe wykonana z medycznego silikonu, przezroczysta, rozmiar i zakres wagi oraz objętość mankietu oznaczone na tubusie, bez lateksu, bez </w:t>
            </w:r>
            <w:proofErr w:type="spellStart"/>
            <w:r w:rsidRPr="00F15A65">
              <w:rPr>
                <w:rFonts w:ascii="Times New Roman" w:hAnsi="Times New Roman" w:cs="Times New Roman"/>
                <w:bCs/>
                <w:sz w:val="20"/>
                <w:szCs w:val="20"/>
              </w:rPr>
              <w:t>ftalanów</w:t>
            </w:r>
            <w:proofErr w:type="spellEnd"/>
            <w:r w:rsidRPr="00F15A65">
              <w:rPr>
                <w:rFonts w:ascii="Times New Roman" w:hAnsi="Times New Roman" w:cs="Times New Roman"/>
                <w:bCs/>
                <w:sz w:val="20"/>
                <w:szCs w:val="20"/>
              </w:rPr>
              <w:t xml:space="preserve"> pakowane po 2 sztuki Rozmiar 4</w:t>
            </w:r>
          </w:p>
        </w:tc>
        <w:tc>
          <w:tcPr>
            <w:tcW w:w="567" w:type="dxa"/>
            <w:vAlign w:val="center"/>
          </w:tcPr>
          <w:p w14:paraId="50699BF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7E91356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tcPr>
          <w:p w14:paraId="23BADF7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31B249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358226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B05FEC6" w14:textId="77777777" w:rsidTr="00C91D67">
        <w:tc>
          <w:tcPr>
            <w:tcW w:w="709" w:type="dxa"/>
          </w:tcPr>
          <w:p w14:paraId="62DC472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71</w:t>
            </w:r>
          </w:p>
        </w:tc>
        <w:tc>
          <w:tcPr>
            <w:tcW w:w="4537" w:type="dxa"/>
            <w:shd w:val="clear" w:color="000000" w:fill="FFFFFF"/>
            <w:vAlign w:val="center"/>
          </w:tcPr>
          <w:p w14:paraId="37A194B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Maski krtaniowe wykonana z medycznego silikonu, przezroczysta, rozmiar i zakres wagi oraz objętość mankietu oznaczone na tubusie, bez lateksu, bez </w:t>
            </w:r>
            <w:proofErr w:type="spellStart"/>
            <w:r w:rsidRPr="00F15A65">
              <w:rPr>
                <w:rFonts w:ascii="Times New Roman" w:hAnsi="Times New Roman" w:cs="Times New Roman"/>
                <w:bCs/>
                <w:sz w:val="20"/>
                <w:szCs w:val="20"/>
              </w:rPr>
              <w:t>ftalanów</w:t>
            </w:r>
            <w:proofErr w:type="spellEnd"/>
            <w:r w:rsidRPr="00F15A65">
              <w:rPr>
                <w:rFonts w:ascii="Times New Roman" w:hAnsi="Times New Roman" w:cs="Times New Roman"/>
                <w:bCs/>
                <w:sz w:val="20"/>
                <w:szCs w:val="20"/>
              </w:rPr>
              <w:t xml:space="preserve"> pakowane po 2 sztuki Rozmiar 5</w:t>
            </w:r>
          </w:p>
        </w:tc>
        <w:tc>
          <w:tcPr>
            <w:tcW w:w="567" w:type="dxa"/>
            <w:vAlign w:val="center"/>
          </w:tcPr>
          <w:p w14:paraId="4CD3984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6C86E86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6</w:t>
            </w:r>
          </w:p>
        </w:tc>
        <w:tc>
          <w:tcPr>
            <w:tcW w:w="1276" w:type="dxa"/>
          </w:tcPr>
          <w:p w14:paraId="0E8E081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9D82F7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5A0F5E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7CFA431" w14:textId="77777777" w:rsidTr="00C91D67">
        <w:tc>
          <w:tcPr>
            <w:tcW w:w="709" w:type="dxa"/>
          </w:tcPr>
          <w:p w14:paraId="700BCEC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72</w:t>
            </w:r>
          </w:p>
        </w:tc>
        <w:tc>
          <w:tcPr>
            <w:tcW w:w="4537" w:type="dxa"/>
            <w:shd w:val="clear" w:color="000000" w:fill="FFFFFF"/>
            <w:vAlign w:val="center"/>
          </w:tcPr>
          <w:p w14:paraId="1008111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Maska tlenowa dorośli</w:t>
            </w:r>
          </w:p>
        </w:tc>
        <w:tc>
          <w:tcPr>
            <w:tcW w:w="567" w:type="dxa"/>
            <w:vAlign w:val="center"/>
          </w:tcPr>
          <w:p w14:paraId="2083875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70EB664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tcPr>
          <w:p w14:paraId="11C0681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D655B2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465934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63C9460" w14:textId="77777777" w:rsidTr="00C91D67">
        <w:tc>
          <w:tcPr>
            <w:tcW w:w="709" w:type="dxa"/>
          </w:tcPr>
          <w:p w14:paraId="53DADBB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73</w:t>
            </w:r>
          </w:p>
        </w:tc>
        <w:tc>
          <w:tcPr>
            <w:tcW w:w="4537" w:type="dxa"/>
            <w:shd w:val="clear" w:color="000000" w:fill="FFFFFF"/>
            <w:vAlign w:val="center"/>
          </w:tcPr>
          <w:p w14:paraId="0E2CF01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Maska tlenowa dorośli z nebulizatorem</w:t>
            </w:r>
          </w:p>
        </w:tc>
        <w:tc>
          <w:tcPr>
            <w:tcW w:w="567" w:type="dxa"/>
            <w:vAlign w:val="center"/>
          </w:tcPr>
          <w:p w14:paraId="6D03D46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46F7A39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140</w:t>
            </w:r>
          </w:p>
        </w:tc>
        <w:tc>
          <w:tcPr>
            <w:tcW w:w="1276" w:type="dxa"/>
          </w:tcPr>
          <w:p w14:paraId="254CD38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F5B571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E296CB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4D0C515" w14:textId="77777777" w:rsidTr="00C91D67">
        <w:tc>
          <w:tcPr>
            <w:tcW w:w="709" w:type="dxa"/>
          </w:tcPr>
          <w:p w14:paraId="6D15164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74</w:t>
            </w:r>
          </w:p>
        </w:tc>
        <w:tc>
          <w:tcPr>
            <w:tcW w:w="4537" w:type="dxa"/>
            <w:shd w:val="clear" w:color="000000" w:fill="FFFFFF"/>
            <w:vAlign w:val="center"/>
          </w:tcPr>
          <w:p w14:paraId="5D0518E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Maska tlenowa dorośli z </w:t>
            </w:r>
            <w:proofErr w:type="spellStart"/>
            <w:r w:rsidRPr="00F15A65">
              <w:rPr>
                <w:rFonts w:ascii="Times New Roman" w:hAnsi="Times New Roman" w:cs="Times New Roman"/>
                <w:bCs/>
                <w:sz w:val="20"/>
                <w:szCs w:val="20"/>
              </w:rPr>
              <w:t>rezerwurem</w:t>
            </w:r>
            <w:proofErr w:type="spellEnd"/>
          </w:p>
        </w:tc>
        <w:tc>
          <w:tcPr>
            <w:tcW w:w="567" w:type="dxa"/>
            <w:vAlign w:val="center"/>
          </w:tcPr>
          <w:p w14:paraId="2799583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40DA315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tcPr>
          <w:p w14:paraId="0DA2A32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359E7E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B21A55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AF34BB8" w14:textId="77777777" w:rsidTr="00C91D67">
        <w:tc>
          <w:tcPr>
            <w:tcW w:w="709" w:type="dxa"/>
          </w:tcPr>
          <w:p w14:paraId="0825A59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75</w:t>
            </w:r>
          </w:p>
        </w:tc>
        <w:tc>
          <w:tcPr>
            <w:tcW w:w="4537" w:type="dxa"/>
            <w:shd w:val="clear" w:color="000000" w:fill="FFFFFF"/>
            <w:vAlign w:val="center"/>
          </w:tcPr>
          <w:p w14:paraId="274EB8D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Maska tlenowa dzieci z </w:t>
            </w:r>
            <w:proofErr w:type="spellStart"/>
            <w:r w:rsidRPr="00F15A65">
              <w:rPr>
                <w:rFonts w:ascii="Times New Roman" w:hAnsi="Times New Roman" w:cs="Times New Roman"/>
                <w:bCs/>
                <w:sz w:val="20"/>
                <w:szCs w:val="20"/>
              </w:rPr>
              <w:t>rezerwurem</w:t>
            </w:r>
            <w:proofErr w:type="spellEnd"/>
          </w:p>
        </w:tc>
        <w:tc>
          <w:tcPr>
            <w:tcW w:w="567" w:type="dxa"/>
            <w:vAlign w:val="center"/>
          </w:tcPr>
          <w:p w14:paraId="1217182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1B05910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tcPr>
          <w:p w14:paraId="3F9916E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F115F1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879926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9F36A87" w14:textId="77777777" w:rsidTr="00C91D67">
        <w:tc>
          <w:tcPr>
            <w:tcW w:w="709" w:type="dxa"/>
          </w:tcPr>
          <w:p w14:paraId="22ACAFC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76</w:t>
            </w:r>
          </w:p>
        </w:tc>
        <w:tc>
          <w:tcPr>
            <w:tcW w:w="4537" w:type="dxa"/>
            <w:shd w:val="clear" w:color="000000" w:fill="FFFFFF"/>
            <w:vAlign w:val="center"/>
          </w:tcPr>
          <w:p w14:paraId="55E1432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Maska twarzowa do sztucznego oddychania podczas RKO; maska z jednokierunkowym zaworem z filtrem i portem do tlenoterapii biernej, może być używana z workiem </w:t>
            </w:r>
            <w:proofErr w:type="spellStart"/>
            <w:r w:rsidRPr="00F15A65">
              <w:rPr>
                <w:rFonts w:ascii="Times New Roman" w:hAnsi="Times New Roman" w:cs="Times New Roman"/>
                <w:bCs/>
                <w:sz w:val="20"/>
                <w:szCs w:val="20"/>
              </w:rPr>
              <w:t>samorozprężalnym</w:t>
            </w:r>
            <w:proofErr w:type="spellEnd"/>
            <w:r w:rsidRPr="00F15A65">
              <w:rPr>
                <w:rFonts w:ascii="Times New Roman" w:hAnsi="Times New Roman" w:cs="Times New Roman"/>
                <w:bCs/>
                <w:sz w:val="20"/>
                <w:szCs w:val="20"/>
              </w:rPr>
              <w:t>, mankiet uszczelniający wypełniony powietrzem, twarde opakowanie</w:t>
            </w:r>
          </w:p>
        </w:tc>
        <w:tc>
          <w:tcPr>
            <w:tcW w:w="567" w:type="dxa"/>
            <w:vAlign w:val="center"/>
          </w:tcPr>
          <w:p w14:paraId="3DD94C4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544F892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500</w:t>
            </w:r>
          </w:p>
        </w:tc>
        <w:tc>
          <w:tcPr>
            <w:tcW w:w="1276" w:type="dxa"/>
          </w:tcPr>
          <w:p w14:paraId="0A4E26D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335C9D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18E44D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72F6C16" w14:textId="77777777" w:rsidTr="00C91D67">
        <w:tc>
          <w:tcPr>
            <w:tcW w:w="709" w:type="dxa"/>
          </w:tcPr>
          <w:p w14:paraId="0A4AC47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77</w:t>
            </w:r>
          </w:p>
        </w:tc>
        <w:tc>
          <w:tcPr>
            <w:tcW w:w="4537" w:type="dxa"/>
            <w:shd w:val="clear" w:color="000000" w:fill="FFFFFF"/>
            <w:vAlign w:val="center"/>
          </w:tcPr>
          <w:p w14:paraId="715EDF3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Młotek neurologiczny </w:t>
            </w:r>
          </w:p>
        </w:tc>
        <w:tc>
          <w:tcPr>
            <w:tcW w:w="567" w:type="dxa"/>
            <w:vAlign w:val="center"/>
          </w:tcPr>
          <w:p w14:paraId="5FA63BB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074DA35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487FFB8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0E02E7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364A58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81E8BCB" w14:textId="77777777" w:rsidTr="00C91D67">
        <w:tc>
          <w:tcPr>
            <w:tcW w:w="709" w:type="dxa"/>
          </w:tcPr>
          <w:p w14:paraId="6152505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78</w:t>
            </w:r>
          </w:p>
        </w:tc>
        <w:tc>
          <w:tcPr>
            <w:tcW w:w="4537" w:type="dxa"/>
            <w:vAlign w:val="bottom"/>
          </w:tcPr>
          <w:p w14:paraId="2DE2382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Multi adapter – </w:t>
            </w:r>
            <w:proofErr w:type="spellStart"/>
            <w:r w:rsidRPr="00F15A65">
              <w:rPr>
                <w:rFonts w:ascii="Times New Roman" w:hAnsi="Times New Roman" w:cs="Times New Roman"/>
                <w:bCs/>
                <w:sz w:val="20"/>
                <w:szCs w:val="20"/>
              </w:rPr>
              <w:t>Luer</w:t>
            </w:r>
            <w:proofErr w:type="spellEnd"/>
            <w:r w:rsidRPr="00F15A65">
              <w:rPr>
                <w:rFonts w:ascii="Times New Roman" w:hAnsi="Times New Roman" w:cs="Times New Roman"/>
                <w:bCs/>
                <w:sz w:val="20"/>
                <w:szCs w:val="20"/>
              </w:rPr>
              <w:t xml:space="preserve">-Lock do </w:t>
            </w:r>
            <w:proofErr w:type="spellStart"/>
            <w:r w:rsidRPr="00F15A65">
              <w:rPr>
                <w:rFonts w:ascii="Times New Roman" w:hAnsi="Times New Roman" w:cs="Times New Roman"/>
                <w:bCs/>
                <w:sz w:val="20"/>
                <w:szCs w:val="20"/>
              </w:rPr>
              <w:t>próbowko</w:t>
            </w:r>
            <w:proofErr w:type="spellEnd"/>
            <w:r w:rsidRPr="00F15A65">
              <w:rPr>
                <w:rFonts w:ascii="Times New Roman" w:hAnsi="Times New Roman" w:cs="Times New Roman"/>
                <w:bCs/>
                <w:sz w:val="20"/>
                <w:szCs w:val="20"/>
              </w:rPr>
              <w:t xml:space="preserve">-strzykawki a'100szt </w:t>
            </w:r>
          </w:p>
        </w:tc>
        <w:tc>
          <w:tcPr>
            <w:tcW w:w="567" w:type="dxa"/>
            <w:vAlign w:val="center"/>
          </w:tcPr>
          <w:p w14:paraId="5A923D9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37518D8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30</w:t>
            </w:r>
          </w:p>
        </w:tc>
        <w:tc>
          <w:tcPr>
            <w:tcW w:w="1276" w:type="dxa"/>
          </w:tcPr>
          <w:p w14:paraId="4EAEDB9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52C0DF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621C20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F67413A" w14:textId="77777777" w:rsidTr="00C91D67">
        <w:tc>
          <w:tcPr>
            <w:tcW w:w="709" w:type="dxa"/>
          </w:tcPr>
          <w:p w14:paraId="46E5DC7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79</w:t>
            </w:r>
          </w:p>
        </w:tc>
        <w:tc>
          <w:tcPr>
            <w:tcW w:w="4537" w:type="dxa"/>
            <w:shd w:val="clear" w:color="000000" w:fill="FFFFFF"/>
            <w:vAlign w:val="bottom"/>
          </w:tcPr>
          <w:p w14:paraId="7B48770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Nieinwazyjny system mocowania cewników, sond, przewodów, o anatomicznym, eliptyczny kształcie ze zwężeniem w środkowej, adhezyjnej część stabilizującej. Posiadający dwuwarstwowe zabezpieczenie </w:t>
            </w:r>
            <w:proofErr w:type="spellStart"/>
            <w:r w:rsidRPr="00F15A65">
              <w:rPr>
                <w:rFonts w:ascii="Times New Roman" w:hAnsi="Times New Roman" w:cs="Times New Roman"/>
                <w:bCs/>
                <w:sz w:val="20"/>
                <w:szCs w:val="20"/>
              </w:rPr>
              <w:t>rzepowe</w:t>
            </w:r>
            <w:proofErr w:type="spellEnd"/>
            <w:r w:rsidRPr="00F15A65">
              <w:rPr>
                <w:rFonts w:ascii="Times New Roman" w:hAnsi="Times New Roman" w:cs="Times New Roman"/>
                <w:bCs/>
                <w:sz w:val="20"/>
                <w:szCs w:val="20"/>
              </w:rPr>
              <w:t xml:space="preserve"> </w:t>
            </w:r>
            <w:proofErr w:type="spellStart"/>
            <w:r w:rsidRPr="00F15A65">
              <w:rPr>
                <w:rFonts w:ascii="Times New Roman" w:hAnsi="Times New Roman" w:cs="Times New Roman"/>
                <w:bCs/>
                <w:sz w:val="20"/>
                <w:szCs w:val="20"/>
              </w:rPr>
              <w:t>Velcro</w:t>
            </w:r>
            <w:proofErr w:type="spellEnd"/>
            <w:r w:rsidRPr="00F15A65">
              <w:rPr>
                <w:rFonts w:ascii="Times New Roman" w:hAnsi="Times New Roman" w:cs="Times New Roman"/>
                <w:bCs/>
                <w:sz w:val="20"/>
                <w:szCs w:val="20"/>
              </w:rPr>
              <w:t xml:space="preserve">. Zastosowanie do 7 dni Produkt hipoalergiczny, </w:t>
            </w:r>
            <w:proofErr w:type="spellStart"/>
            <w:r w:rsidRPr="00F15A65">
              <w:rPr>
                <w:rFonts w:ascii="Times New Roman" w:hAnsi="Times New Roman" w:cs="Times New Roman"/>
                <w:bCs/>
                <w:sz w:val="20"/>
                <w:szCs w:val="20"/>
              </w:rPr>
              <w:t>bezlateksowy</w:t>
            </w:r>
            <w:proofErr w:type="spellEnd"/>
            <w:r w:rsidRPr="00F15A65">
              <w:rPr>
                <w:rFonts w:ascii="Times New Roman" w:hAnsi="Times New Roman" w:cs="Times New Roman"/>
                <w:bCs/>
                <w:sz w:val="20"/>
                <w:szCs w:val="20"/>
              </w:rPr>
              <w:t xml:space="preserve">, sterylny, pakowany jednostkowo w opakowanie typu folia/papier z mankietem. Rozmiar M zakres średnicy 3-8mm, długość 8,9cm a'100szt </w:t>
            </w:r>
          </w:p>
        </w:tc>
        <w:tc>
          <w:tcPr>
            <w:tcW w:w="567" w:type="dxa"/>
            <w:vAlign w:val="center"/>
          </w:tcPr>
          <w:p w14:paraId="260C578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4286072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w:t>
            </w:r>
          </w:p>
        </w:tc>
        <w:tc>
          <w:tcPr>
            <w:tcW w:w="1276" w:type="dxa"/>
          </w:tcPr>
          <w:p w14:paraId="2ACCE60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1A0FD8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82BB26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B912D1B" w14:textId="77777777" w:rsidTr="00C91D67">
        <w:tc>
          <w:tcPr>
            <w:tcW w:w="709" w:type="dxa"/>
          </w:tcPr>
          <w:p w14:paraId="673E2FE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80</w:t>
            </w:r>
          </w:p>
        </w:tc>
        <w:tc>
          <w:tcPr>
            <w:tcW w:w="4537" w:type="dxa"/>
            <w:shd w:val="clear" w:color="000000" w:fill="FFFFFF"/>
            <w:vAlign w:val="bottom"/>
          </w:tcPr>
          <w:p w14:paraId="57C179A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Nożyczki ratunkowe </w:t>
            </w:r>
          </w:p>
        </w:tc>
        <w:tc>
          <w:tcPr>
            <w:tcW w:w="567" w:type="dxa"/>
            <w:vAlign w:val="center"/>
          </w:tcPr>
          <w:p w14:paraId="3463E9D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780F64A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17</w:t>
            </w:r>
          </w:p>
        </w:tc>
        <w:tc>
          <w:tcPr>
            <w:tcW w:w="1276" w:type="dxa"/>
          </w:tcPr>
          <w:p w14:paraId="019447D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093A97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BD8145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E541D2B" w14:textId="77777777" w:rsidTr="00C91D67">
        <w:tc>
          <w:tcPr>
            <w:tcW w:w="709" w:type="dxa"/>
          </w:tcPr>
          <w:p w14:paraId="2B7C185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81</w:t>
            </w:r>
          </w:p>
        </w:tc>
        <w:tc>
          <w:tcPr>
            <w:tcW w:w="4537" w:type="dxa"/>
            <w:shd w:val="clear" w:color="000000" w:fill="FFFFFF"/>
            <w:vAlign w:val="bottom"/>
          </w:tcPr>
          <w:p w14:paraId="52BDEA2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Nożyczki ratownicze wykonane ze stali nierdzewnej nożyczki z uchwytem z wytrzymałego </w:t>
            </w:r>
            <w:proofErr w:type="spellStart"/>
            <w:r w:rsidRPr="00F15A65">
              <w:rPr>
                <w:rFonts w:ascii="Times New Roman" w:hAnsi="Times New Roman" w:cs="Times New Roman"/>
                <w:bCs/>
                <w:sz w:val="20"/>
                <w:szCs w:val="20"/>
              </w:rPr>
              <w:t>zytelu</w:t>
            </w:r>
            <w:proofErr w:type="spellEnd"/>
            <w:r w:rsidRPr="00F15A65">
              <w:rPr>
                <w:rFonts w:ascii="Times New Roman" w:hAnsi="Times New Roman" w:cs="Times New Roman"/>
                <w:bCs/>
                <w:sz w:val="20"/>
                <w:szCs w:val="20"/>
              </w:rPr>
              <w:t xml:space="preserve"> zapewniają łatwe i szybkie rozcięcie odzieży osoby poszkodowane. Posiadają 6 funkcji: medyczne nożyczki ze stali nierdzewnej 420HC, Przecinak do pasów, Przecinak do pierścionków, Miarka (5 cm), Klucz do butli z tlenem (U.S. Standard), Zbijak do szyb</w:t>
            </w:r>
          </w:p>
        </w:tc>
        <w:tc>
          <w:tcPr>
            <w:tcW w:w="567" w:type="dxa"/>
            <w:vAlign w:val="center"/>
          </w:tcPr>
          <w:p w14:paraId="5ACBB82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5463E51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w:t>
            </w:r>
          </w:p>
        </w:tc>
        <w:tc>
          <w:tcPr>
            <w:tcW w:w="1276" w:type="dxa"/>
          </w:tcPr>
          <w:p w14:paraId="17587D0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8C1F91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47DEF5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2DA1F19" w14:textId="77777777" w:rsidTr="00C91D67">
        <w:tc>
          <w:tcPr>
            <w:tcW w:w="709" w:type="dxa"/>
          </w:tcPr>
          <w:p w14:paraId="2BEFF3C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82</w:t>
            </w:r>
          </w:p>
        </w:tc>
        <w:tc>
          <w:tcPr>
            <w:tcW w:w="4537" w:type="dxa"/>
            <w:shd w:val="clear" w:color="000000" w:fill="FFFFFF"/>
            <w:vAlign w:val="bottom"/>
          </w:tcPr>
          <w:p w14:paraId="2F680E8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Nakłuwacz bezpieczny 21G 1,8mm a'200szt </w:t>
            </w:r>
          </w:p>
        </w:tc>
        <w:tc>
          <w:tcPr>
            <w:tcW w:w="567" w:type="dxa"/>
            <w:vAlign w:val="center"/>
          </w:tcPr>
          <w:p w14:paraId="460341B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05FBF08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2D48357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638648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C74AB3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28B87EC" w14:textId="77777777" w:rsidTr="00C91D67">
        <w:tc>
          <w:tcPr>
            <w:tcW w:w="709" w:type="dxa"/>
          </w:tcPr>
          <w:p w14:paraId="24E7D72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83</w:t>
            </w:r>
          </w:p>
        </w:tc>
        <w:tc>
          <w:tcPr>
            <w:tcW w:w="4537" w:type="dxa"/>
            <w:shd w:val="clear" w:color="000000" w:fill="FFFFFF"/>
            <w:vAlign w:val="bottom"/>
          </w:tcPr>
          <w:p w14:paraId="6D34C6A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roofErr w:type="spellStart"/>
            <w:r w:rsidRPr="00F15A65">
              <w:rPr>
                <w:rFonts w:ascii="Times New Roman" w:hAnsi="Times New Roman" w:cs="Times New Roman"/>
                <w:bCs/>
                <w:sz w:val="20"/>
                <w:szCs w:val="20"/>
              </w:rPr>
              <w:t>Octenisept</w:t>
            </w:r>
            <w:proofErr w:type="spellEnd"/>
            <w:r w:rsidRPr="00F15A65">
              <w:rPr>
                <w:rFonts w:ascii="Times New Roman" w:hAnsi="Times New Roman" w:cs="Times New Roman"/>
                <w:bCs/>
                <w:sz w:val="20"/>
                <w:szCs w:val="20"/>
              </w:rPr>
              <w:t xml:space="preserve"> 250ml z atomizerem</w:t>
            </w:r>
          </w:p>
        </w:tc>
        <w:tc>
          <w:tcPr>
            <w:tcW w:w="567" w:type="dxa"/>
            <w:vAlign w:val="center"/>
          </w:tcPr>
          <w:p w14:paraId="1CB6FC2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32F4DA4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80</w:t>
            </w:r>
          </w:p>
        </w:tc>
        <w:tc>
          <w:tcPr>
            <w:tcW w:w="1276" w:type="dxa"/>
          </w:tcPr>
          <w:p w14:paraId="7667D69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8A18E5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8DF88B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DD3BD64" w14:textId="77777777" w:rsidTr="00C91D67">
        <w:tc>
          <w:tcPr>
            <w:tcW w:w="709" w:type="dxa"/>
          </w:tcPr>
          <w:p w14:paraId="6DEA6D9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84</w:t>
            </w:r>
          </w:p>
        </w:tc>
        <w:tc>
          <w:tcPr>
            <w:tcW w:w="4537" w:type="dxa"/>
            <w:shd w:val="clear" w:color="000000" w:fill="FFFFFF"/>
            <w:vAlign w:val="bottom"/>
          </w:tcPr>
          <w:p w14:paraId="557AC8E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Okleina do wkłuć dożylnych na włókninie, hipoalergiczna, sterylna, sterylizacja radiacyjna, opakowanie 50 szt. Rozmiar 76mmx51mm</w:t>
            </w:r>
          </w:p>
        </w:tc>
        <w:tc>
          <w:tcPr>
            <w:tcW w:w="567" w:type="dxa"/>
            <w:vAlign w:val="center"/>
          </w:tcPr>
          <w:p w14:paraId="627AA67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16517EA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60</w:t>
            </w:r>
          </w:p>
        </w:tc>
        <w:tc>
          <w:tcPr>
            <w:tcW w:w="1276" w:type="dxa"/>
          </w:tcPr>
          <w:p w14:paraId="4F736D9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A40B6F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FB7EB8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F15296B" w14:textId="77777777" w:rsidTr="00C91D67">
        <w:tc>
          <w:tcPr>
            <w:tcW w:w="709" w:type="dxa"/>
          </w:tcPr>
          <w:p w14:paraId="0F1557E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85</w:t>
            </w:r>
          </w:p>
        </w:tc>
        <w:tc>
          <w:tcPr>
            <w:tcW w:w="4537" w:type="dxa"/>
            <w:shd w:val="clear" w:color="000000" w:fill="FFFFFF"/>
            <w:vAlign w:val="bottom"/>
          </w:tcPr>
          <w:p w14:paraId="40DA2A0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Okleina do wkłuć dożylnych na włókninie, hipoalergiczna, sterylna, opakowanie 50szt. Rozmiar 60mmx80mm</w:t>
            </w:r>
          </w:p>
        </w:tc>
        <w:tc>
          <w:tcPr>
            <w:tcW w:w="567" w:type="dxa"/>
            <w:vAlign w:val="center"/>
          </w:tcPr>
          <w:p w14:paraId="0C8C65E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012F253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160</w:t>
            </w:r>
          </w:p>
        </w:tc>
        <w:tc>
          <w:tcPr>
            <w:tcW w:w="1276" w:type="dxa"/>
          </w:tcPr>
          <w:p w14:paraId="08B2987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68F50D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31D1E0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7E5EB11" w14:textId="77777777" w:rsidTr="00C91D67">
        <w:tc>
          <w:tcPr>
            <w:tcW w:w="709" w:type="dxa"/>
          </w:tcPr>
          <w:p w14:paraId="39E2968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86</w:t>
            </w:r>
          </w:p>
        </w:tc>
        <w:tc>
          <w:tcPr>
            <w:tcW w:w="4537" w:type="dxa"/>
            <w:shd w:val="clear" w:color="000000" w:fill="FFFFFF"/>
            <w:vAlign w:val="bottom"/>
          </w:tcPr>
          <w:p w14:paraId="44B6CEA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Opaska uciskowa do użycia w zranieniach kończyn z </w:t>
            </w:r>
            <w:r w:rsidRPr="00F15A65">
              <w:rPr>
                <w:rFonts w:ascii="Times New Roman" w:hAnsi="Times New Roman" w:cs="Times New Roman"/>
                <w:bCs/>
                <w:sz w:val="20"/>
                <w:szCs w:val="20"/>
              </w:rPr>
              <w:lastRenderedPageBreak/>
              <w:t>masywnym krwawieniem tętniczym lub żylnym. Automatycznie blokująca się klamra z zaczepami blokującymi, dzięki czemu opaska blokuje się jedynie w momencie użycia do jej zaciśnięcia odpowiedniej siły. STAZA POSIADA REKOMENDACJĘ KOMITETU TCCC</w:t>
            </w:r>
          </w:p>
        </w:tc>
        <w:tc>
          <w:tcPr>
            <w:tcW w:w="567" w:type="dxa"/>
            <w:vAlign w:val="center"/>
          </w:tcPr>
          <w:p w14:paraId="3421D8C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lastRenderedPageBreak/>
              <w:t>szt.</w:t>
            </w:r>
          </w:p>
        </w:tc>
        <w:tc>
          <w:tcPr>
            <w:tcW w:w="708" w:type="dxa"/>
            <w:vAlign w:val="center"/>
          </w:tcPr>
          <w:p w14:paraId="1186C99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w:t>
            </w:r>
          </w:p>
        </w:tc>
        <w:tc>
          <w:tcPr>
            <w:tcW w:w="1276" w:type="dxa"/>
          </w:tcPr>
          <w:p w14:paraId="7AEFE07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F83542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C40400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42CEB5C" w14:textId="77777777" w:rsidTr="00C91D67">
        <w:tc>
          <w:tcPr>
            <w:tcW w:w="709" w:type="dxa"/>
          </w:tcPr>
          <w:p w14:paraId="2A77DBC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87</w:t>
            </w:r>
          </w:p>
        </w:tc>
        <w:tc>
          <w:tcPr>
            <w:tcW w:w="4537" w:type="dxa"/>
            <w:shd w:val="clear" w:color="000000" w:fill="FFFFFF"/>
            <w:vAlign w:val="bottom"/>
          </w:tcPr>
          <w:p w14:paraId="5337D4C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Opaska uciskowa do użycia w zranieniach kończyn z masywnym krwawieniem tętniczym lub żylnym. Kolor pomarańczowy </w:t>
            </w:r>
          </w:p>
        </w:tc>
        <w:tc>
          <w:tcPr>
            <w:tcW w:w="567" w:type="dxa"/>
            <w:vAlign w:val="center"/>
          </w:tcPr>
          <w:p w14:paraId="1FEBEFC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395A725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w:t>
            </w:r>
          </w:p>
        </w:tc>
        <w:tc>
          <w:tcPr>
            <w:tcW w:w="1276" w:type="dxa"/>
          </w:tcPr>
          <w:p w14:paraId="5DE0832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913BD4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550B49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95EB635" w14:textId="77777777" w:rsidTr="00C91D67">
        <w:tc>
          <w:tcPr>
            <w:tcW w:w="709" w:type="dxa"/>
          </w:tcPr>
          <w:p w14:paraId="1A4DEE7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88</w:t>
            </w:r>
          </w:p>
        </w:tc>
        <w:tc>
          <w:tcPr>
            <w:tcW w:w="4537" w:type="dxa"/>
            <w:shd w:val="clear" w:color="000000" w:fill="FFFFFF"/>
            <w:vAlign w:val="bottom"/>
          </w:tcPr>
          <w:p w14:paraId="3AC2B82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Opaska uciskowa do użycia w zranieniach kończyn z masywnym krwawieniem tętniczym lub żylnym, możliwość założenia jedną ręką na każdej kończynie, posiadająca miejsce na wpisanie czasu założenia, zabezpieczenie przed przypadkowym rozpięciem, rekomendowana przez </w:t>
            </w:r>
            <w:proofErr w:type="spellStart"/>
            <w:r w:rsidRPr="00F15A65">
              <w:rPr>
                <w:rFonts w:ascii="Times New Roman" w:hAnsi="Times New Roman" w:cs="Times New Roman"/>
                <w:bCs/>
                <w:sz w:val="20"/>
                <w:szCs w:val="20"/>
              </w:rPr>
              <w:t>CoTCCC</w:t>
            </w:r>
            <w:proofErr w:type="spellEnd"/>
            <w:r w:rsidRPr="00F15A65">
              <w:rPr>
                <w:rFonts w:ascii="Times New Roman" w:hAnsi="Times New Roman" w:cs="Times New Roman"/>
                <w:bCs/>
                <w:sz w:val="20"/>
                <w:szCs w:val="20"/>
              </w:rPr>
              <w:t>, instrukcja obsługi w jęz. polskim</w:t>
            </w:r>
          </w:p>
        </w:tc>
        <w:tc>
          <w:tcPr>
            <w:tcW w:w="567" w:type="dxa"/>
            <w:vAlign w:val="center"/>
          </w:tcPr>
          <w:p w14:paraId="5B1F975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65FDE96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w:t>
            </w:r>
          </w:p>
        </w:tc>
        <w:tc>
          <w:tcPr>
            <w:tcW w:w="1276" w:type="dxa"/>
          </w:tcPr>
          <w:p w14:paraId="58EF02F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45241B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2B0880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09D9D1A" w14:textId="77777777" w:rsidTr="00C91D67">
        <w:tc>
          <w:tcPr>
            <w:tcW w:w="709" w:type="dxa"/>
          </w:tcPr>
          <w:p w14:paraId="1180BDF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89</w:t>
            </w:r>
          </w:p>
        </w:tc>
        <w:tc>
          <w:tcPr>
            <w:tcW w:w="4537" w:type="dxa"/>
            <w:shd w:val="clear" w:color="000000" w:fill="FFFFFF"/>
            <w:vAlign w:val="bottom"/>
          </w:tcPr>
          <w:p w14:paraId="130359E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Opatrunek osobisty brzuszny składający się z elastyczny bandaż 15cm, tampon ruchomy 30cmx30cm powleczony z jednej strony materiałem zapobiegającym przywieraniu, zwinięty w rolkę, sterylny </w:t>
            </w:r>
          </w:p>
        </w:tc>
        <w:tc>
          <w:tcPr>
            <w:tcW w:w="567" w:type="dxa"/>
            <w:vAlign w:val="center"/>
          </w:tcPr>
          <w:p w14:paraId="029C07B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36E0144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30</w:t>
            </w:r>
          </w:p>
        </w:tc>
        <w:tc>
          <w:tcPr>
            <w:tcW w:w="1276" w:type="dxa"/>
          </w:tcPr>
          <w:p w14:paraId="4D76AEC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D1AED1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D076AE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81613A0" w14:textId="77777777" w:rsidTr="00C91D67">
        <w:tc>
          <w:tcPr>
            <w:tcW w:w="709" w:type="dxa"/>
          </w:tcPr>
          <w:p w14:paraId="49A0BF4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90</w:t>
            </w:r>
          </w:p>
        </w:tc>
        <w:tc>
          <w:tcPr>
            <w:tcW w:w="4537" w:type="dxa"/>
            <w:shd w:val="clear" w:color="000000" w:fill="FFFFFF"/>
            <w:vAlign w:val="bottom"/>
          </w:tcPr>
          <w:p w14:paraId="36D779B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Opatrunek chłonny ALLEVYN ADHESIVE 7.5 cm x 7.5 cm a'10szt </w:t>
            </w:r>
          </w:p>
        </w:tc>
        <w:tc>
          <w:tcPr>
            <w:tcW w:w="567" w:type="dxa"/>
            <w:vAlign w:val="center"/>
          </w:tcPr>
          <w:p w14:paraId="0365105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572F94B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tcPr>
          <w:p w14:paraId="57683D0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4F99FD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774D4D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32173B3" w14:textId="77777777" w:rsidTr="00C91D67">
        <w:tc>
          <w:tcPr>
            <w:tcW w:w="709" w:type="dxa"/>
          </w:tcPr>
          <w:p w14:paraId="71FB9A9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91</w:t>
            </w:r>
          </w:p>
        </w:tc>
        <w:tc>
          <w:tcPr>
            <w:tcW w:w="4537" w:type="dxa"/>
            <w:shd w:val="clear" w:color="000000" w:fill="FFFFFF"/>
            <w:vAlign w:val="bottom"/>
          </w:tcPr>
          <w:p w14:paraId="5C669F4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Opatrunek sterylny, poliuretanowy do mocowania kaniul obwodowych z wycięciem. Rozmiar 6 x 7 cm z ramką i metką. Odporny na działanie środków dezynfekcyjnych zawierających alkohol. Klej akrylowy naniesiony równomiernie. Wyrób medyczny klasy </w:t>
            </w:r>
            <w:proofErr w:type="spellStart"/>
            <w:r w:rsidRPr="00F15A65">
              <w:rPr>
                <w:rFonts w:ascii="Times New Roman" w:hAnsi="Times New Roman" w:cs="Times New Roman"/>
                <w:bCs/>
                <w:sz w:val="20"/>
                <w:szCs w:val="20"/>
              </w:rPr>
              <w:t>IIa</w:t>
            </w:r>
            <w:proofErr w:type="spellEnd"/>
            <w:r w:rsidRPr="00F15A65">
              <w:rPr>
                <w:rFonts w:ascii="Times New Roman" w:hAnsi="Times New Roman" w:cs="Times New Roman"/>
                <w:bCs/>
                <w:sz w:val="20"/>
                <w:szCs w:val="20"/>
              </w:rPr>
              <w:t xml:space="preserve">, opakowanie typu folia-folia. Potwierdzenie bariery folii dla wirusów =&gt;27nm przez niezależne laboratorium na podstawie badań statystycznie znamiennej ilości </w:t>
            </w:r>
            <w:proofErr w:type="spellStart"/>
            <w:r w:rsidRPr="00F15A65">
              <w:rPr>
                <w:rFonts w:ascii="Times New Roman" w:hAnsi="Times New Roman" w:cs="Times New Roman"/>
                <w:bCs/>
                <w:sz w:val="20"/>
                <w:szCs w:val="20"/>
              </w:rPr>
              <w:t>probek</w:t>
            </w:r>
            <w:proofErr w:type="spellEnd"/>
            <w:r w:rsidRPr="00F15A65">
              <w:rPr>
                <w:rFonts w:ascii="Times New Roman" w:hAnsi="Times New Roman" w:cs="Times New Roman"/>
                <w:bCs/>
                <w:sz w:val="20"/>
                <w:szCs w:val="20"/>
              </w:rPr>
              <w:t xml:space="preserve"> (min 32) a'100szt </w:t>
            </w:r>
          </w:p>
        </w:tc>
        <w:tc>
          <w:tcPr>
            <w:tcW w:w="567" w:type="dxa"/>
            <w:vAlign w:val="center"/>
          </w:tcPr>
          <w:p w14:paraId="67F9033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56FC429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2692B7B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59F287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5E1666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E232CFF" w14:textId="77777777" w:rsidTr="00C91D67">
        <w:tc>
          <w:tcPr>
            <w:tcW w:w="709" w:type="dxa"/>
          </w:tcPr>
          <w:p w14:paraId="4560796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92</w:t>
            </w:r>
          </w:p>
        </w:tc>
        <w:tc>
          <w:tcPr>
            <w:tcW w:w="4537" w:type="dxa"/>
            <w:shd w:val="clear" w:color="000000" w:fill="FFFFFF"/>
            <w:vAlign w:val="bottom"/>
          </w:tcPr>
          <w:p w14:paraId="211E93C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Samoprzylepne paski do zamykania ran z akrylowym klejem wrażliwym na siłę nacisku, o równej szerokości na całej długości, dokładnie przybliżające brzegi rany, z mikroporowatej włókniny poliestrowej wzmacnianej włóknami sztucznego jedwabiu, nie klejące się do rękawiczek 6 x 100 mm (koperta a'10 pasków) a'50 kopert</w:t>
            </w:r>
          </w:p>
        </w:tc>
        <w:tc>
          <w:tcPr>
            <w:tcW w:w="567" w:type="dxa"/>
            <w:vAlign w:val="center"/>
          </w:tcPr>
          <w:p w14:paraId="2D17081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679E1DF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tcPr>
          <w:p w14:paraId="37EF7A3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931989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EB8445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A7BB722" w14:textId="77777777" w:rsidTr="00C91D67">
        <w:tc>
          <w:tcPr>
            <w:tcW w:w="709" w:type="dxa"/>
          </w:tcPr>
          <w:p w14:paraId="2682400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93</w:t>
            </w:r>
          </w:p>
        </w:tc>
        <w:tc>
          <w:tcPr>
            <w:tcW w:w="4537" w:type="dxa"/>
            <w:shd w:val="clear" w:color="000000" w:fill="FFFFFF"/>
            <w:vAlign w:val="bottom"/>
          </w:tcPr>
          <w:p w14:paraId="6DDF1D1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Sterylny, poliuretanowy opatrunek do mocowania cewników centralnych. Rozmiar 10 x 12 cm z ramką i metką. Odporny na działanie środków dezynfekcyjnych zawierających alkohol. Klej akrylowy naniesiony równomiernie. Wyrób medyczny klasy </w:t>
            </w:r>
            <w:proofErr w:type="spellStart"/>
            <w:r w:rsidRPr="00F15A65">
              <w:rPr>
                <w:rFonts w:ascii="Times New Roman" w:hAnsi="Times New Roman" w:cs="Times New Roman"/>
                <w:bCs/>
                <w:sz w:val="20"/>
                <w:szCs w:val="20"/>
              </w:rPr>
              <w:t>IIa</w:t>
            </w:r>
            <w:proofErr w:type="spellEnd"/>
            <w:r w:rsidRPr="00F15A65">
              <w:rPr>
                <w:rFonts w:ascii="Times New Roman" w:hAnsi="Times New Roman" w:cs="Times New Roman"/>
                <w:bCs/>
                <w:sz w:val="20"/>
                <w:szCs w:val="20"/>
              </w:rPr>
              <w:t>, opakowanie typu folia-folia. Potwierdzenie bariery folii dla wirusów =&gt;27nm przez niezależne laboratorium na podstawie badań statystycznie znamiennej ilości próbek (min 32).</w:t>
            </w:r>
          </w:p>
        </w:tc>
        <w:tc>
          <w:tcPr>
            <w:tcW w:w="567" w:type="dxa"/>
            <w:vAlign w:val="center"/>
          </w:tcPr>
          <w:p w14:paraId="236BDF5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7C62BF8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w:t>
            </w:r>
          </w:p>
        </w:tc>
        <w:tc>
          <w:tcPr>
            <w:tcW w:w="1276" w:type="dxa"/>
          </w:tcPr>
          <w:p w14:paraId="735A721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FD894E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2D46D8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E147BDF" w14:textId="77777777" w:rsidTr="00C91D67">
        <w:tc>
          <w:tcPr>
            <w:tcW w:w="709" w:type="dxa"/>
          </w:tcPr>
          <w:p w14:paraId="472D3EF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94</w:t>
            </w:r>
          </w:p>
        </w:tc>
        <w:tc>
          <w:tcPr>
            <w:tcW w:w="4537" w:type="dxa"/>
            <w:shd w:val="clear" w:color="000000" w:fill="FFFFFF"/>
            <w:vAlign w:val="bottom"/>
          </w:tcPr>
          <w:p w14:paraId="2DD5324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Opatrunek gazowy nasączony parafiną i </w:t>
            </w:r>
            <w:proofErr w:type="spellStart"/>
            <w:r w:rsidRPr="00F15A65">
              <w:rPr>
                <w:rFonts w:ascii="Times New Roman" w:hAnsi="Times New Roman" w:cs="Times New Roman"/>
                <w:bCs/>
                <w:sz w:val="20"/>
                <w:szCs w:val="20"/>
              </w:rPr>
              <w:t>chlorheksydyną</w:t>
            </w:r>
            <w:proofErr w:type="spellEnd"/>
            <w:r w:rsidRPr="00F15A65">
              <w:rPr>
                <w:rFonts w:ascii="Times New Roman" w:hAnsi="Times New Roman" w:cs="Times New Roman"/>
                <w:bCs/>
                <w:sz w:val="20"/>
                <w:szCs w:val="20"/>
              </w:rPr>
              <w:t xml:space="preserve"> 15cmx20cm a'10szt </w:t>
            </w:r>
          </w:p>
        </w:tc>
        <w:tc>
          <w:tcPr>
            <w:tcW w:w="567" w:type="dxa"/>
            <w:vAlign w:val="center"/>
          </w:tcPr>
          <w:p w14:paraId="66F63EC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0FD4587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tcPr>
          <w:p w14:paraId="6052180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870C61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96C62B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6366012" w14:textId="77777777" w:rsidTr="00C91D67">
        <w:tc>
          <w:tcPr>
            <w:tcW w:w="709" w:type="dxa"/>
          </w:tcPr>
          <w:p w14:paraId="32E0EEF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95</w:t>
            </w:r>
          </w:p>
        </w:tc>
        <w:tc>
          <w:tcPr>
            <w:tcW w:w="4537" w:type="dxa"/>
            <w:shd w:val="clear" w:color="000000" w:fill="FFFFFF"/>
            <w:vAlign w:val="bottom"/>
          </w:tcPr>
          <w:p w14:paraId="7A3CEC4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Opatrunek ze srebrem nieprzywierający opatrunek barierowy z maścią zawierający srebro, przeznaczony do bez urazowego opatrywania ran 10cmx20cm a'10szt </w:t>
            </w:r>
          </w:p>
        </w:tc>
        <w:tc>
          <w:tcPr>
            <w:tcW w:w="567" w:type="dxa"/>
            <w:vAlign w:val="center"/>
          </w:tcPr>
          <w:p w14:paraId="0E41122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7161F1A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tcPr>
          <w:p w14:paraId="55816AB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0E6D10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1EEEE3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C30F124" w14:textId="77777777" w:rsidTr="00C91D67">
        <w:tc>
          <w:tcPr>
            <w:tcW w:w="709" w:type="dxa"/>
          </w:tcPr>
          <w:p w14:paraId="3F10581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96</w:t>
            </w:r>
          </w:p>
        </w:tc>
        <w:tc>
          <w:tcPr>
            <w:tcW w:w="4537" w:type="dxa"/>
            <w:shd w:val="clear" w:color="000000" w:fill="FFFFFF"/>
            <w:vAlign w:val="bottom"/>
          </w:tcPr>
          <w:p w14:paraId="710F99F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Opatrunek </w:t>
            </w:r>
            <w:proofErr w:type="spellStart"/>
            <w:r w:rsidRPr="00F15A65">
              <w:rPr>
                <w:rFonts w:ascii="Times New Roman" w:hAnsi="Times New Roman" w:cs="Times New Roman"/>
                <w:bCs/>
                <w:sz w:val="20"/>
                <w:szCs w:val="20"/>
              </w:rPr>
              <w:t>hydroaktywne</w:t>
            </w:r>
            <w:proofErr w:type="spellEnd"/>
            <w:r w:rsidRPr="00F15A65">
              <w:rPr>
                <w:rFonts w:ascii="Times New Roman" w:hAnsi="Times New Roman" w:cs="Times New Roman"/>
                <w:bCs/>
                <w:sz w:val="20"/>
                <w:szCs w:val="20"/>
              </w:rPr>
              <w:t xml:space="preserve"> wydzielające roztwór </w:t>
            </w:r>
            <w:proofErr w:type="spellStart"/>
            <w:r w:rsidRPr="00F15A65">
              <w:rPr>
                <w:rFonts w:ascii="Times New Roman" w:hAnsi="Times New Roman" w:cs="Times New Roman"/>
                <w:bCs/>
                <w:sz w:val="20"/>
                <w:szCs w:val="20"/>
              </w:rPr>
              <w:t>Ringera</w:t>
            </w:r>
            <w:proofErr w:type="spellEnd"/>
            <w:r w:rsidRPr="00F15A65">
              <w:rPr>
                <w:rFonts w:ascii="Times New Roman" w:hAnsi="Times New Roman" w:cs="Times New Roman"/>
                <w:bCs/>
                <w:sz w:val="20"/>
                <w:szCs w:val="20"/>
              </w:rPr>
              <w:t xml:space="preserve"> i jednocześnie wchłaniające wydzielinę z rany, przeznaczone do leczenia metodą wilgotnego opatrywania ran szczególnie tych z zaburzonym </w:t>
            </w:r>
            <w:r w:rsidRPr="00F15A65">
              <w:rPr>
                <w:rFonts w:ascii="Times New Roman" w:hAnsi="Times New Roman" w:cs="Times New Roman"/>
                <w:bCs/>
                <w:sz w:val="20"/>
                <w:szCs w:val="20"/>
              </w:rPr>
              <w:lastRenderedPageBreak/>
              <w:t>procesem gojenia 10cmx10 cm a' 10 szt.</w:t>
            </w:r>
          </w:p>
        </w:tc>
        <w:tc>
          <w:tcPr>
            <w:tcW w:w="567" w:type="dxa"/>
            <w:vAlign w:val="center"/>
          </w:tcPr>
          <w:p w14:paraId="7E9229A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lastRenderedPageBreak/>
              <w:t>op.</w:t>
            </w:r>
          </w:p>
        </w:tc>
        <w:tc>
          <w:tcPr>
            <w:tcW w:w="708" w:type="dxa"/>
            <w:vAlign w:val="center"/>
          </w:tcPr>
          <w:p w14:paraId="48553AB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tcPr>
          <w:p w14:paraId="08B993B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26466D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0C90E2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279CCD9" w14:textId="77777777" w:rsidTr="00C91D67">
        <w:tc>
          <w:tcPr>
            <w:tcW w:w="709" w:type="dxa"/>
          </w:tcPr>
          <w:p w14:paraId="2C9FDF6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97</w:t>
            </w:r>
          </w:p>
        </w:tc>
        <w:tc>
          <w:tcPr>
            <w:tcW w:w="4537" w:type="dxa"/>
            <w:shd w:val="clear" w:color="000000" w:fill="FFFFFF"/>
            <w:vAlign w:val="bottom"/>
          </w:tcPr>
          <w:p w14:paraId="0C4A267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Opatrunek samoprzylepny opatrunek </w:t>
            </w:r>
            <w:proofErr w:type="spellStart"/>
            <w:r w:rsidRPr="00F15A65">
              <w:rPr>
                <w:rFonts w:ascii="Times New Roman" w:hAnsi="Times New Roman" w:cs="Times New Roman"/>
                <w:bCs/>
                <w:sz w:val="20"/>
                <w:szCs w:val="20"/>
              </w:rPr>
              <w:t>hydrokoloidowy</w:t>
            </w:r>
            <w:proofErr w:type="spellEnd"/>
            <w:r w:rsidRPr="00F15A65">
              <w:rPr>
                <w:rFonts w:ascii="Times New Roman" w:hAnsi="Times New Roman" w:cs="Times New Roman"/>
                <w:bCs/>
                <w:sz w:val="20"/>
                <w:szCs w:val="20"/>
              </w:rPr>
              <w:t xml:space="preserve"> składający się z warstwy koloidowej pokrytej folią poliuretanową 10cmx10 cm a'10 szt.</w:t>
            </w:r>
          </w:p>
        </w:tc>
        <w:tc>
          <w:tcPr>
            <w:tcW w:w="567" w:type="dxa"/>
            <w:vAlign w:val="center"/>
          </w:tcPr>
          <w:p w14:paraId="13B392D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6B14ADC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135C62B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A431C9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BAD4D4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72FFE6E" w14:textId="77777777" w:rsidTr="00C91D67">
        <w:tc>
          <w:tcPr>
            <w:tcW w:w="709" w:type="dxa"/>
          </w:tcPr>
          <w:p w14:paraId="35B45B9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98</w:t>
            </w:r>
          </w:p>
        </w:tc>
        <w:tc>
          <w:tcPr>
            <w:tcW w:w="4537" w:type="dxa"/>
            <w:shd w:val="clear" w:color="000000" w:fill="FFFFFF"/>
            <w:vAlign w:val="bottom"/>
          </w:tcPr>
          <w:p w14:paraId="6329FFD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Opatrunek </w:t>
            </w:r>
            <w:proofErr w:type="spellStart"/>
            <w:r w:rsidRPr="00F15A65">
              <w:rPr>
                <w:rFonts w:ascii="Times New Roman" w:hAnsi="Times New Roman" w:cs="Times New Roman"/>
                <w:bCs/>
                <w:sz w:val="20"/>
                <w:szCs w:val="20"/>
              </w:rPr>
              <w:t>hydrokoloidowy</w:t>
            </w:r>
            <w:proofErr w:type="spellEnd"/>
            <w:r w:rsidRPr="00F15A65">
              <w:rPr>
                <w:rFonts w:ascii="Times New Roman" w:hAnsi="Times New Roman" w:cs="Times New Roman"/>
                <w:bCs/>
                <w:sz w:val="20"/>
                <w:szCs w:val="20"/>
              </w:rPr>
              <w:t xml:space="preserve">, złożony z wewnętrznej (stykającej się z raną) warstwy </w:t>
            </w:r>
            <w:proofErr w:type="spellStart"/>
            <w:r w:rsidRPr="00F15A65">
              <w:rPr>
                <w:rFonts w:ascii="Times New Roman" w:hAnsi="Times New Roman" w:cs="Times New Roman"/>
                <w:bCs/>
                <w:sz w:val="20"/>
                <w:szCs w:val="20"/>
              </w:rPr>
              <w:t>hydrokoloidowej</w:t>
            </w:r>
            <w:proofErr w:type="spellEnd"/>
            <w:r w:rsidRPr="00F15A65">
              <w:rPr>
                <w:rFonts w:ascii="Times New Roman" w:hAnsi="Times New Roman" w:cs="Times New Roman"/>
                <w:bCs/>
                <w:sz w:val="20"/>
                <w:szCs w:val="20"/>
              </w:rPr>
              <w:t xml:space="preserve"> na podłożu samoprzylepnego polimeru, oraz z warstwy zewnętrznej - pianki poliuretanowej 10cmx10cm</w:t>
            </w:r>
          </w:p>
        </w:tc>
        <w:tc>
          <w:tcPr>
            <w:tcW w:w="567" w:type="dxa"/>
            <w:vAlign w:val="center"/>
          </w:tcPr>
          <w:p w14:paraId="5D48314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3597FCD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22CA86F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EA9601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2D742F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21A6702" w14:textId="77777777" w:rsidTr="00C91D67">
        <w:tc>
          <w:tcPr>
            <w:tcW w:w="709" w:type="dxa"/>
          </w:tcPr>
          <w:p w14:paraId="7740847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99</w:t>
            </w:r>
          </w:p>
        </w:tc>
        <w:tc>
          <w:tcPr>
            <w:tcW w:w="4537" w:type="dxa"/>
            <w:shd w:val="clear" w:color="000000" w:fill="FFFFFF"/>
            <w:vAlign w:val="bottom"/>
          </w:tcPr>
          <w:p w14:paraId="0127E15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Opatrunek z włókien </w:t>
            </w:r>
            <w:proofErr w:type="spellStart"/>
            <w:r w:rsidRPr="00F15A65">
              <w:rPr>
                <w:rFonts w:ascii="Times New Roman" w:hAnsi="Times New Roman" w:cs="Times New Roman"/>
                <w:bCs/>
                <w:sz w:val="20"/>
                <w:szCs w:val="20"/>
              </w:rPr>
              <w:t>alginianu</w:t>
            </w:r>
            <w:proofErr w:type="spellEnd"/>
            <w:r w:rsidRPr="00F15A65">
              <w:rPr>
                <w:rFonts w:ascii="Times New Roman" w:hAnsi="Times New Roman" w:cs="Times New Roman"/>
                <w:bCs/>
                <w:sz w:val="20"/>
                <w:szCs w:val="20"/>
              </w:rPr>
              <w:t xml:space="preserve"> wapnia i </w:t>
            </w:r>
            <w:proofErr w:type="spellStart"/>
            <w:r w:rsidRPr="00F15A65">
              <w:rPr>
                <w:rFonts w:ascii="Times New Roman" w:hAnsi="Times New Roman" w:cs="Times New Roman"/>
                <w:bCs/>
                <w:sz w:val="20"/>
                <w:szCs w:val="20"/>
              </w:rPr>
              <w:t>polisorbatu</w:t>
            </w:r>
            <w:proofErr w:type="spellEnd"/>
            <w:r w:rsidRPr="00F15A65">
              <w:rPr>
                <w:rFonts w:ascii="Times New Roman" w:hAnsi="Times New Roman" w:cs="Times New Roman"/>
                <w:bCs/>
                <w:sz w:val="20"/>
                <w:szCs w:val="20"/>
              </w:rPr>
              <w:t xml:space="preserve"> 10cmx10 cm a' 3 szt.</w:t>
            </w:r>
          </w:p>
        </w:tc>
        <w:tc>
          <w:tcPr>
            <w:tcW w:w="567" w:type="dxa"/>
            <w:vAlign w:val="center"/>
          </w:tcPr>
          <w:p w14:paraId="71FD95E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286CDF6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73C3CDB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9B8722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400E9E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BEF35AC" w14:textId="77777777" w:rsidTr="00C91D67">
        <w:tc>
          <w:tcPr>
            <w:tcW w:w="709" w:type="dxa"/>
          </w:tcPr>
          <w:p w14:paraId="29EEB02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4537" w:type="dxa"/>
            <w:shd w:val="clear" w:color="000000" w:fill="FFFFFF"/>
            <w:vAlign w:val="bottom"/>
          </w:tcPr>
          <w:p w14:paraId="44E8049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Opatrunek wykonany z </w:t>
            </w:r>
            <w:proofErr w:type="spellStart"/>
            <w:r w:rsidRPr="00F15A65">
              <w:rPr>
                <w:rFonts w:ascii="Times New Roman" w:hAnsi="Times New Roman" w:cs="Times New Roman"/>
                <w:bCs/>
                <w:sz w:val="20"/>
                <w:szCs w:val="20"/>
              </w:rPr>
              <w:t>politereftalanu</w:t>
            </w:r>
            <w:proofErr w:type="spellEnd"/>
            <w:r w:rsidRPr="00F15A65">
              <w:rPr>
                <w:rFonts w:ascii="Times New Roman" w:hAnsi="Times New Roman" w:cs="Times New Roman"/>
                <w:bCs/>
                <w:sz w:val="20"/>
                <w:szCs w:val="20"/>
              </w:rPr>
              <w:t xml:space="preserve"> etylenu (PET) jako materiału nośnego, który jest pokryty obustronnie żelem silikonowym (opartym na </w:t>
            </w:r>
            <w:proofErr w:type="spellStart"/>
            <w:r w:rsidRPr="00F15A65">
              <w:rPr>
                <w:rFonts w:ascii="Times New Roman" w:hAnsi="Times New Roman" w:cs="Times New Roman"/>
                <w:bCs/>
                <w:sz w:val="20"/>
                <w:szCs w:val="20"/>
              </w:rPr>
              <w:t>polidimetylosiloksanie</w:t>
            </w:r>
            <w:proofErr w:type="spellEnd"/>
            <w:r w:rsidRPr="00F15A65">
              <w:rPr>
                <w:rFonts w:ascii="Times New Roman" w:hAnsi="Times New Roman" w:cs="Times New Roman"/>
                <w:bCs/>
                <w:sz w:val="20"/>
                <w:szCs w:val="20"/>
              </w:rPr>
              <w:t>). Ta warstwa kontaktująca się z raną jest cienka, miękka, może być przycinana do rozmiaru i dopasowywana. Przepuszczalna dla wysięku z powodu otwartej struktury sieci. Nie przykleja się do rany 7.5cm x 10 cm a'5szt</w:t>
            </w:r>
          </w:p>
        </w:tc>
        <w:tc>
          <w:tcPr>
            <w:tcW w:w="567" w:type="dxa"/>
            <w:vAlign w:val="center"/>
          </w:tcPr>
          <w:p w14:paraId="1404A81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11B22E2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7BA1BBA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6A7D61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FCC4E9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8D2E29F" w14:textId="77777777" w:rsidTr="00C91D67">
        <w:tc>
          <w:tcPr>
            <w:tcW w:w="709" w:type="dxa"/>
          </w:tcPr>
          <w:p w14:paraId="72EABA0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101</w:t>
            </w:r>
          </w:p>
        </w:tc>
        <w:tc>
          <w:tcPr>
            <w:tcW w:w="4537" w:type="dxa"/>
            <w:shd w:val="clear" w:color="000000" w:fill="FFFFFF"/>
            <w:vAlign w:val="bottom"/>
          </w:tcPr>
          <w:p w14:paraId="31F0C29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Opatrunek włókninowy chłonny, elastyczny, oddychający, sterylny, warstwa chłonna podwójnej grubości zabezpieczona perforowaną folią poliestrową zapobiegającą przywieraniu do ran, </w:t>
            </w:r>
            <w:proofErr w:type="spellStart"/>
            <w:r w:rsidRPr="00F15A65">
              <w:rPr>
                <w:rFonts w:ascii="Times New Roman" w:hAnsi="Times New Roman" w:cs="Times New Roman"/>
                <w:bCs/>
                <w:sz w:val="20"/>
                <w:szCs w:val="20"/>
              </w:rPr>
              <w:t>rozm</w:t>
            </w:r>
            <w:proofErr w:type="spellEnd"/>
            <w:r w:rsidRPr="00F15A65">
              <w:rPr>
                <w:rFonts w:ascii="Times New Roman" w:hAnsi="Times New Roman" w:cs="Times New Roman"/>
                <w:bCs/>
                <w:sz w:val="20"/>
                <w:szCs w:val="20"/>
              </w:rPr>
              <w:t xml:space="preserve">. wkładki chłonnej:2,5x4cm; </w:t>
            </w:r>
            <w:proofErr w:type="spellStart"/>
            <w:r w:rsidRPr="00F15A65">
              <w:rPr>
                <w:rFonts w:ascii="Times New Roman" w:hAnsi="Times New Roman" w:cs="Times New Roman"/>
                <w:bCs/>
                <w:sz w:val="20"/>
                <w:szCs w:val="20"/>
              </w:rPr>
              <w:t>rozm</w:t>
            </w:r>
            <w:proofErr w:type="spellEnd"/>
            <w:r w:rsidRPr="00F15A65">
              <w:rPr>
                <w:rFonts w:ascii="Times New Roman" w:hAnsi="Times New Roman" w:cs="Times New Roman"/>
                <w:bCs/>
                <w:sz w:val="20"/>
                <w:szCs w:val="20"/>
              </w:rPr>
              <w:t xml:space="preserve">. opatrunku: 5x7cm, sylikonowy papier zabezpieczający dzielony   z zakładką do aseptycznej aplikacji, klejem </w:t>
            </w:r>
            <w:proofErr w:type="spellStart"/>
            <w:r w:rsidRPr="00F15A65">
              <w:rPr>
                <w:rFonts w:ascii="Times New Roman" w:hAnsi="Times New Roman" w:cs="Times New Roman"/>
                <w:bCs/>
                <w:sz w:val="20"/>
                <w:szCs w:val="20"/>
              </w:rPr>
              <w:t>poliakrylowy</w:t>
            </w:r>
            <w:proofErr w:type="spellEnd"/>
            <w:r w:rsidRPr="00F15A65">
              <w:rPr>
                <w:rFonts w:ascii="Times New Roman" w:hAnsi="Times New Roman" w:cs="Times New Roman"/>
                <w:bCs/>
                <w:sz w:val="20"/>
                <w:szCs w:val="20"/>
              </w:rPr>
              <w:t xml:space="preserve"> równomiernie naniesionym na całej powierzchni przylepnej, zaokrąglone brzegi opatrunku, sterylizowany </w:t>
            </w:r>
            <w:proofErr w:type="spellStart"/>
            <w:proofErr w:type="gramStart"/>
            <w:r w:rsidRPr="00F15A65">
              <w:rPr>
                <w:rFonts w:ascii="Times New Roman" w:hAnsi="Times New Roman" w:cs="Times New Roman"/>
                <w:bCs/>
                <w:sz w:val="20"/>
                <w:szCs w:val="20"/>
              </w:rPr>
              <w:t>EO,okres</w:t>
            </w:r>
            <w:proofErr w:type="spellEnd"/>
            <w:proofErr w:type="gramEnd"/>
            <w:r w:rsidRPr="00F15A65">
              <w:rPr>
                <w:rFonts w:ascii="Times New Roman" w:hAnsi="Times New Roman" w:cs="Times New Roman"/>
                <w:bCs/>
                <w:sz w:val="20"/>
                <w:szCs w:val="20"/>
              </w:rPr>
              <w:t xml:space="preserve"> przydatności 5lat,100szt w opakowaniu</w:t>
            </w:r>
          </w:p>
        </w:tc>
        <w:tc>
          <w:tcPr>
            <w:tcW w:w="567" w:type="dxa"/>
            <w:vAlign w:val="center"/>
          </w:tcPr>
          <w:p w14:paraId="7C65FF7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70070FB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59F2A70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CFEF01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B4D8AC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DD416B8" w14:textId="77777777" w:rsidTr="00C91D67">
        <w:tc>
          <w:tcPr>
            <w:tcW w:w="709" w:type="dxa"/>
          </w:tcPr>
          <w:p w14:paraId="6D4CA2E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102</w:t>
            </w:r>
          </w:p>
        </w:tc>
        <w:tc>
          <w:tcPr>
            <w:tcW w:w="4537" w:type="dxa"/>
            <w:shd w:val="clear" w:color="000000" w:fill="FFFFFF"/>
            <w:vAlign w:val="bottom"/>
          </w:tcPr>
          <w:p w14:paraId="3011AFF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Opatrunek włókninowy chłonny, rozciągliwy, oddychający, sterylny, warstwa chłonna podwójnej grubości zabezpieczona perforowaną folią poliestrową zapobiegającą przywieraniu do ran, </w:t>
            </w:r>
            <w:proofErr w:type="spellStart"/>
            <w:r w:rsidRPr="00F15A65">
              <w:rPr>
                <w:rFonts w:ascii="Times New Roman" w:hAnsi="Times New Roman" w:cs="Times New Roman"/>
                <w:bCs/>
                <w:sz w:val="20"/>
                <w:szCs w:val="20"/>
              </w:rPr>
              <w:t>rozm</w:t>
            </w:r>
            <w:proofErr w:type="spellEnd"/>
            <w:r w:rsidRPr="00F15A65">
              <w:rPr>
                <w:rFonts w:ascii="Times New Roman" w:hAnsi="Times New Roman" w:cs="Times New Roman"/>
                <w:bCs/>
                <w:sz w:val="20"/>
                <w:szCs w:val="20"/>
              </w:rPr>
              <w:t xml:space="preserve">. wkładki chłonnej:10x5cm, </w:t>
            </w:r>
            <w:proofErr w:type="spellStart"/>
            <w:r w:rsidRPr="00F15A65">
              <w:rPr>
                <w:rFonts w:ascii="Times New Roman" w:hAnsi="Times New Roman" w:cs="Times New Roman"/>
                <w:bCs/>
                <w:sz w:val="20"/>
                <w:szCs w:val="20"/>
              </w:rPr>
              <w:t>rozm</w:t>
            </w:r>
            <w:proofErr w:type="spellEnd"/>
            <w:r w:rsidRPr="00F15A65">
              <w:rPr>
                <w:rFonts w:ascii="Times New Roman" w:hAnsi="Times New Roman" w:cs="Times New Roman"/>
                <w:bCs/>
                <w:sz w:val="20"/>
                <w:szCs w:val="20"/>
              </w:rPr>
              <w:t xml:space="preserve">. opatrunku: 10x15cm, sylikonowy papier zabezpieczający dzielony z zakładką do aseptycznej aplikacji, klejem </w:t>
            </w:r>
            <w:proofErr w:type="spellStart"/>
            <w:r w:rsidRPr="00F15A65">
              <w:rPr>
                <w:rFonts w:ascii="Times New Roman" w:hAnsi="Times New Roman" w:cs="Times New Roman"/>
                <w:bCs/>
                <w:sz w:val="20"/>
                <w:szCs w:val="20"/>
              </w:rPr>
              <w:t>poliakrylowy</w:t>
            </w:r>
            <w:proofErr w:type="spellEnd"/>
            <w:r w:rsidRPr="00F15A65">
              <w:rPr>
                <w:rFonts w:ascii="Times New Roman" w:hAnsi="Times New Roman" w:cs="Times New Roman"/>
                <w:bCs/>
                <w:sz w:val="20"/>
                <w:szCs w:val="20"/>
              </w:rPr>
              <w:t xml:space="preserve"> równomiernie naniesionym na całej powierzchni przylepnej, zaokrąglone brzegi opatrunku, sterylizowany EO, okres przydatności 5lat,50szt w opakowaniu</w:t>
            </w:r>
          </w:p>
        </w:tc>
        <w:tc>
          <w:tcPr>
            <w:tcW w:w="567" w:type="dxa"/>
            <w:vAlign w:val="center"/>
          </w:tcPr>
          <w:p w14:paraId="3199485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6079EE4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40B5FE9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0F5C66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FC9DA9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B3CBC4C" w14:textId="77777777" w:rsidTr="00C91D67">
        <w:tc>
          <w:tcPr>
            <w:tcW w:w="709" w:type="dxa"/>
          </w:tcPr>
          <w:p w14:paraId="5C78635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103</w:t>
            </w:r>
          </w:p>
        </w:tc>
        <w:tc>
          <w:tcPr>
            <w:tcW w:w="4537" w:type="dxa"/>
            <w:shd w:val="clear" w:color="000000" w:fill="FFFFFF"/>
            <w:vAlign w:val="bottom"/>
          </w:tcPr>
          <w:p w14:paraId="1187D9E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Opatrunek włókninowy chłonny, elastyczny, oddychający, sterylny, warstwa chłonna podwójnej grubości zabezpieczona perforowaną folią poliestrową zapobiegającą przywieraniu do ran, </w:t>
            </w:r>
            <w:proofErr w:type="spellStart"/>
            <w:r w:rsidRPr="00F15A65">
              <w:rPr>
                <w:rFonts w:ascii="Times New Roman" w:hAnsi="Times New Roman" w:cs="Times New Roman"/>
                <w:bCs/>
                <w:sz w:val="20"/>
                <w:szCs w:val="20"/>
              </w:rPr>
              <w:t>rozm</w:t>
            </w:r>
            <w:proofErr w:type="spellEnd"/>
            <w:r w:rsidRPr="00F15A65">
              <w:rPr>
                <w:rFonts w:ascii="Times New Roman" w:hAnsi="Times New Roman" w:cs="Times New Roman"/>
                <w:bCs/>
                <w:sz w:val="20"/>
                <w:szCs w:val="20"/>
              </w:rPr>
              <w:t xml:space="preserve">. wkładki chłonnej: 5x20cm, </w:t>
            </w:r>
            <w:proofErr w:type="spellStart"/>
            <w:r w:rsidRPr="00F15A65">
              <w:rPr>
                <w:rFonts w:ascii="Times New Roman" w:hAnsi="Times New Roman" w:cs="Times New Roman"/>
                <w:bCs/>
                <w:sz w:val="20"/>
                <w:szCs w:val="20"/>
              </w:rPr>
              <w:t>rozm</w:t>
            </w:r>
            <w:proofErr w:type="spellEnd"/>
            <w:r w:rsidRPr="00F15A65">
              <w:rPr>
                <w:rFonts w:ascii="Times New Roman" w:hAnsi="Times New Roman" w:cs="Times New Roman"/>
                <w:bCs/>
                <w:sz w:val="20"/>
                <w:szCs w:val="20"/>
              </w:rPr>
              <w:t xml:space="preserve">. opatrunku: 10x25cm, sylikonowy papier zabezpieczający dzielony z zakładką do aseptycznej aplikacji, klejem </w:t>
            </w:r>
            <w:proofErr w:type="spellStart"/>
            <w:r w:rsidRPr="00F15A65">
              <w:rPr>
                <w:rFonts w:ascii="Times New Roman" w:hAnsi="Times New Roman" w:cs="Times New Roman"/>
                <w:bCs/>
                <w:sz w:val="20"/>
                <w:szCs w:val="20"/>
              </w:rPr>
              <w:t>poliakrylowy</w:t>
            </w:r>
            <w:proofErr w:type="spellEnd"/>
            <w:r w:rsidRPr="00F15A65">
              <w:rPr>
                <w:rFonts w:ascii="Times New Roman" w:hAnsi="Times New Roman" w:cs="Times New Roman"/>
                <w:bCs/>
                <w:sz w:val="20"/>
                <w:szCs w:val="20"/>
              </w:rPr>
              <w:t xml:space="preserve"> równomiernie naniesionym na całej powierzchni przylepnej, zaokrąglone brzegi opatrunku, sterylizowany EO, okres przydatności 5lat,25szt w opakowaniu </w:t>
            </w:r>
          </w:p>
        </w:tc>
        <w:tc>
          <w:tcPr>
            <w:tcW w:w="567" w:type="dxa"/>
            <w:vAlign w:val="center"/>
          </w:tcPr>
          <w:p w14:paraId="23BFF9F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16E6552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1D5D5E6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1FBA03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D3D143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2899BEB" w14:textId="77777777" w:rsidTr="00C91D67">
        <w:tc>
          <w:tcPr>
            <w:tcW w:w="709" w:type="dxa"/>
          </w:tcPr>
          <w:p w14:paraId="24108C4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104</w:t>
            </w:r>
          </w:p>
        </w:tc>
        <w:tc>
          <w:tcPr>
            <w:tcW w:w="4537" w:type="dxa"/>
            <w:shd w:val="clear" w:color="000000" w:fill="FFFFFF"/>
            <w:vAlign w:val="bottom"/>
          </w:tcPr>
          <w:p w14:paraId="29E30D8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Opatrunek wentylowy na rany klatki piersiowej opatrunek okrągły o średnicy około 16,5cm z uchwytem ułatwiającym oddzielenie opatrunku samoprzylepnego od folii osłaniające. Konstrukcja z kanałami wentylacyjnymi (z wylotami poza obszarem rany), które zostały zaprojektowane tak, aby zapobiegać przepływowi powietrza do jamy klatki </w:t>
            </w:r>
            <w:r w:rsidRPr="00F15A65">
              <w:rPr>
                <w:rFonts w:ascii="Times New Roman" w:hAnsi="Times New Roman" w:cs="Times New Roman"/>
                <w:bCs/>
                <w:sz w:val="20"/>
                <w:szCs w:val="20"/>
              </w:rPr>
              <w:lastRenderedPageBreak/>
              <w:t>piersiowej podczas oddychania (uniemożliwia zasysanie powietrza z zewnątrz), jednocześnie umożliwiają ucieczkę powietrza przez kanały wentylacyjne podczas wydechu, niwelując odmę prężną</w:t>
            </w:r>
          </w:p>
        </w:tc>
        <w:tc>
          <w:tcPr>
            <w:tcW w:w="567" w:type="dxa"/>
            <w:vAlign w:val="center"/>
          </w:tcPr>
          <w:p w14:paraId="068B170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lastRenderedPageBreak/>
              <w:t>szt.</w:t>
            </w:r>
          </w:p>
        </w:tc>
        <w:tc>
          <w:tcPr>
            <w:tcW w:w="708" w:type="dxa"/>
            <w:vAlign w:val="center"/>
          </w:tcPr>
          <w:p w14:paraId="20FEAA8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200</w:t>
            </w:r>
          </w:p>
        </w:tc>
        <w:tc>
          <w:tcPr>
            <w:tcW w:w="1276" w:type="dxa"/>
          </w:tcPr>
          <w:p w14:paraId="64E1C29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3F396E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2F16A5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C9DB1FC" w14:textId="77777777" w:rsidTr="00C91D67">
        <w:tc>
          <w:tcPr>
            <w:tcW w:w="709" w:type="dxa"/>
          </w:tcPr>
          <w:p w14:paraId="642F5A3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105</w:t>
            </w:r>
          </w:p>
        </w:tc>
        <w:tc>
          <w:tcPr>
            <w:tcW w:w="4537" w:type="dxa"/>
            <w:shd w:val="clear" w:color="000000" w:fill="FFFFFF"/>
            <w:vAlign w:val="center"/>
          </w:tcPr>
          <w:p w14:paraId="07A4D3A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Opatrunki hydrożelowe 20x20cm</w:t>
            </w:r>
          </w:p>
        </w:tc>
        <w:tc>
          <w:tcPr>
            <w:tcW w:w="567" w:type="dxa"/>
            <w:vAlign w:val="center"/>
          </w:tcPr>
          <w:p w14:paraId="5957DE0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1AED3C7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w:t>
            </w:r>
          </w:p>
        </w:tc>
        <w:tc>
          <w:tcPr>
            <w:tcW w:w="1276" w:type="dxa"/>
          </w:tcPr>
          <w:p w14:paraId="1A34474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29EC67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031412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F57CD6D" w14:textId="77777777" w:rsidTr="00C91D67">
        <w:tc>
          <w:tcPr>
            <w:tcW w:w="709" w:type="dxa"/>
          </w:tcPr>
          <w:p w14:paraId="48C2068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106</w:t>
            </w:r>
          </w:p>
        </w:tc>
        <w:tc>
          <w:tcPr>
            <w:tcW w:w="4537" w:type="dxa"/>
            <w:shd w:val="clear" w:color="000000" w:fill="FFFFFF"/>
            <w:vAlign w:val="center"/>
          </w:tcPr>
          <w:p w14:paraId="5682877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Opatrunki hydrożelowe 30x40cm</w:t>
            </w:r>
          </w:p>
        </w:tc>
        <w:tc>
          <w:tcPr>
            <w:tcW w:w="567" w:type="dxa"/>
            <w:vAlign w:val="center"/>
          </w:tcPr>
          <w:p w14:paraId="6893F98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0FD8C8A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w:t>
            </w:r>
          </w:p>
        </w:tc>
        <w:tc>
          <w:tcPr>
            <w:tcW w:w="1276" w:type="dxa"/>
          </w:tcPr>
          <w:p w14:paraId="0A97486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8C149B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A3506E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5C4D1AB" w14:textId="77777777" w:rsidTr="00C91D67">
        <w:tc>
          <w:tcPr>
            <w:tcW w:w="709" w:type="dxa"/>
          </w:tcPr>
          <w:p w14:paraId="267096D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107</w:t>
            </w:r>
          </w:p>
        </w:tc>
        <w:tc>
          <w:tcPr>
            <w:tcW w:w="4537" w:type="dxa"/>
            <w:shd w:val="clear" w:color="000000" w:fill="FFFFFF"/>
            <w:vAlign w:val="center"/>
          </w:tcPr>
          <w:p w14:paraId="485720C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Opatrunek hydrożelowy w sprayu 120ml</w:t>
            </w:r>
          </w:p>
        </w:tc>
        <w:tc>
          <w:tcPr>
            <w:tcW w:w="567" w:type="dxa"/>
            <w:vAlign w:val="center"/>
          </w:tcPr>
          <w:p w14:paraId="5190488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273A662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w:t>
            </w:r>
          </w:p>
        </w:tc>
        <w:tc>
          <w:tcPr>
            <w:tcW w:w="1276" w:type="dxa"/>
          </w:tcPr>
          <w:p w14:paraId="066D2E6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59AB9A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BD216E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B9358ED" w14:textId="77777777" w:rsidTr="00C91D67">
        <w:tc>
          <w:tcPr>
            <w:tcW w:w="709" w:type="dxa"/>
          </w:tcPr>
          <w:p w14:paraId="6AAC405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108</w:t>
            </w:r>
          </w:p>
        </w:tc>
        <w:tc>
          <w:tcPr>
            <w:tcW w:w="4537" w:type="dxa"/>
            <w:shd w:val="clear" w:color="000000" w:fill="FFFFFF"/>
            <w:vAlign w:val="center"/>
          </w:tcPr>
          <w:p w14:paraId="6D2E5FA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Ostrza chirurgiczne jednorazowe z wygrawerowanym numerem ostrza i nazwą producenta na ostrzu, a'100szt, rozmiar 12</w:t>
            </w:r>
          </w:p>
        </w:tc>
        <w:tc>
          <w:tcPr>
            <w:tcW w:w="567" w:type="dxa"/>
            <w:vAlign w:val="center"/>
          </w:tcPr>
          <w:p w14:paraId="2717FC5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5E38162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40</w:t>
            </w:r>
          </w:p>
        </w:tc>
        <w:tc>
          <w:tcPr>
            <w:tcW w:w="1276" w:type="dxa"/>
          </w:tcPr>
          <w:p w14:paraId="28B5D43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29C29B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BF9072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0267209" w14:textId="77777777" w:rsidTr="00C91D67">
        <w:tc>
          <w:tcPr>
            <w:tcW w:w="709" w:type="dxa"/>
          </w:tcPr>
          <w:p w14:paraId="1EC7511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109</w:t>
            </w:r>
          </w:p>
        </w:tc>
        <w:tc>
          <w:tcPr>
            <w:tcW w:w="4537" w:type="dxa"/>
            <w:shd w:val="clear" w:color="000000" w:fill="FFFFFF"/>
            <w:vAlign w:val="center"/>
          </w:tcPr>
          <w:p w14:paraId="5F7DD24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Ostrza chirurgiczne jednorazowe z wygrawerowanym numerem ostrza i nazwą producenta na ostrzu, a'100szt, rozmiar 10,11,12,15, 15C,18,20,21,22,23,24,25 po 20 opakowań z rozmiaru</w:t>
            </w:r>
          </w:p>
        </w:tc>
        <w:tc>
          <w:tcPr>
            <w:tcW w:w="567" w:type="dxa"/>
            <w:vAlign w:val="center"/>
          </w:tcPr>
          <w:p w14:paraId="78F8536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69A50C1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240</w:t>
            </w:r>
          </w:p>
        </w:tc>
        <w:tc>
          <w:tcPr>
            <w:tcW w:w="1276" w:type="dxa"/>
          </w:tcPr>
          <w:p w14:paraId="7BCE58B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62EA72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6CF0CA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90C1AE8" w14:textId="77777777" w:rsidTr="00C91D67">
        <w:tc>
          <w:tcPr>
            <w:tcW w:w="709" w:type="dxa"/>
          </w:tcPr>
          <w:p w14:paraId="1DF1A2A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110</w:t>
            </w:r>
          </w:p>
        </w:tc>
        <w:tc>
          <w:tcPr>
            <w:tcW w:w="4537" w:type="dxa"/>
            <w:vAlign w:val="bottom"/>
          </w:tcPr>
          <w:p w14:paraId="59F9C34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Pas do ucisku tętnic biodrowych SJT wyposażony w poduszki dociskowe pompowane pompką</w:t>
            </w:r>
          </w:p>
        </w:tc>
        <w:tc>
          <w:tcPr>
            <w:tcW w:w="567" w:type="dxa"/>
            <w:vAlign w:val="center"/>
          </w:tcPr>
          <w:p w14:paraId="5DC52FC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70C65C2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w:t>
            </w:r>
          </w:p>
        </w:tc>
        <w:tc>
          <w:tcPr>
            <w:tcW w:w="1276" w:type="dxa"/>
          </w:tcPr>
          <w:p w14:paraId="04CA17D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8024F1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BA08B4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25A80EB" w14:textId="77777777" w:rsidTr="00C91D67">
        <w:tc>
          <w:tcPr>
            <w:tcW w:w="709" w:type="dxa"/>
          </w:tcPr>
          <w:p w14:paraId="3070F05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111</w:t>
            </w:r>
          </w:p>
        </w:tc>
        <w:tc>
          <w:tcPr>
            <w:tcW w:w="4537" w:type="dxa"/>
            <w:shd w:val="clear" w:color="000000" w:fill="FFFFFF"/>
            <w:vAlign w:val="bottom"/>
          </w:tcPr>
          <w:p w14:paraId="77C17DC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Pas do stabilizacji miednicy z bloczkowym jednoręcznym systemem naciągowym zapewniającym jednomierny naciąg gwarantujący właściwy poziom ucisku i stabilizacji, umożliwiający diagnostykę </w:t>
            </w:r>
            <w:proofErr w:type="spellStart"/>
            <w:r w:rsidRPr="00F15A65">
              <w:rPr>
                <w:rFonts w:ascii="Times New Roman" w:hAnsi="Times New Roman" w:cs="Times New Roman"/>
                <w:bCs/>
                <w:sz w:val="20"/>
                <w:szCs w:val="20"/>
              </w:rPr>
              <w:t>Rtg</w:t>
            </w:r>
            <w:proofErr w:type="spellEnd"/>
            <w:r w:rsidRPr="00F15A65">
              <w:rPr>
                <w:rFonts w:ascii="Times New Roman" w:hAnsi="Times New Roman" w:cs="Times New Roman"/>
                <w:bCs/>
                <w:sz w:val="20"/>
                <w:szCs w:val="20"/>
              </w:rPr>
              <w:t xml:space="preserve"> i MR, rozmiar uniwersalny (umożliwia założenie pacjentowi niezależnie od wielkości obwodu miednicy)</w:t>
            </w:r>
          </w:p>
        </w:tc>
        <w:tc>
          <w:tcPr>
            <w:tcW w:w="567" w:type="dxa"/>
            <w:vAlign w:val="center"/>
          </w:tcPr>
          <w:p w14:paraId="5502B69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6422EE4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tcPr>
          <w:p w14:paraId="2B1D1C6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6D83F4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0FFD9F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F2F718C" w14:textId="77777777" w:rsidTr="00C91D67">
        <w:tc>
          <w:tcPr>
            <w:tcW w:w="709" w:type="dxa"/>
          </w:tcPr>
          <w:p w14:paraId="1510B88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112</w:t>
            </w:r>
          </w:p>
        </w:tc>
        <w:tc>
          <w:tcPr>
            <w:tcW w:w="4537" w:type="dxa"/>
            <w:shd w:val="clear" w:color="000000" w:fill="FFFFFF"/>
            <w:vAlign w:val="bottom"/>
          </w:tcPr>
          <w:p w14:paraId="3D84BDE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Papier 106,5x 23m do </w:t>
            </w:r>
            <w:proofErr w:type="spellStart"/>
            <w:r w:rsidRPr="00F15A65">
              <w:rPr>
                <w:rFonts w:ascii="Times New Roman" w:hAnsi="Times New Roman" w:cs="Times New Roman"/>
                <w:bCs/>
                <w:sz w:val="20"/>
                <w:szCs w:val="20"/>
              </w:rPr>
              <w:t>Lifepack</w:t>
            </w:r>
            <w:proofErr w:type="spellEnd"/>
            <w:r w:rsidRPr="00F15A65">
              <w:rPr>
                <w:rFonts w:ascii="Times New Roman" w:hAnsi="Times New Roman" w:cs="Times New Roman"/>
                <w:bCs/>
                <w:sz w:val="20"/>
                <w:szCs w:val="20"/>
              </w:rPr>
              <w:t xml:space="preserve"> 12-15 </w:t>
            </w:r>
          </w:p>
        </w:tc>
        <w:tc>
          <w:tcPr>
            <w:tcW w:w="567" w:type="dxa"/>
            <w:vAlign w:val="center"/>
          </w:tcPr>
          <w:p w14:paraId="287742F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02506F4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w:t>
            </w:r>
          </w:p>
        </w:tc>
        <w:tc>
          <w:tcPr>
            <w:tcW w:w="1276" w:type="dxa"/>
          </w:tcPr>
          <w:p w14:paraId="62C981B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782D0B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08D7E3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67C5329" w14:textId="77777777" w:rsidTr="00C91D67">
        <w:tc>
          <w:tcPr>
            <w:tcW w:w="709" w:type="dxa"/>
          </w:tcPr>
          <w:p w14:paraId="0A23EDD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113</w:t>
            </w:r>
          </w:p>
        </w:tc>
        <w:tc>
          <w:tcPr>
            <w:tcW w:w="4537" w:type="dxa"/>
            <w:shd w:val="clear" w:color="000000" w:fill="FFFFFF"/>
            <w:vAlign w:val="bottom"/>
          </w:tcPr>
          <w:p w14:paraId="1F680CD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Papier A4 do EKG 112x25m</w:t>
            </w:r>
          </w:p>
        </w:tc>
        <w:tc>
          <w:tcPr>
            <w:tcW w:w="567" w:type="dxa"/>
            <w:vAlign w:val="center"/>
          </w:tcPr>
          <w:p w14:paraId="75C0CB9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004EA6D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200</w:t>
            </w:r>
          </w:p>
        </w:tc>
        <w:tc>
          <w:tcPr>
            <w:tcW w:w="1276" w:type="dxa"/>
          </w:tcPr>
          <w:p w14:paraId="646330E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C5769C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082D6E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38C676F" w14:textId="77777777" w:rsidTr="00C91D67">
        <w:tc>
          <w:tcPr>
            <w:tcW w:w="709" w:type="dxa"/>
          </w:tcPr>
          <w:p w14:paraId="2A8F188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114</w:t>
            </w:r>
          </w:p>
        </w:tc>
        <w:tc>
          <w:tcPr>
            <w:tcW w:w="4537" w:type="dxa"/>
            <w:shd w:val="clear" w:color="000000" w:fill="FFFFFF"/>
            <w:vAlign w:val="bottom"/>
          </w:tcPr>
          <w:p w14:paraId="4EAD85B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Paski do pomiaru cholesterolu do urządzenia </w:t>
            </w:r>
            <w:proofErr w:type="spellStart"/>
            <w:r w:rsidRPr="00F15A65">
              <w:rPr>
                <w:rFonts w:ascii="Times New Roman" w:hAnsi="Times New Roman" w:cs="Times New Roman"/>
                <w:bCs/>
                <w:sz w:val="20"/>
                <w:szCs w:val="20"/>
              </w:rPr>
              <w:t>BeneCheck</w:t>
            </w:r>
            <w:proofErr w:type="spellEnd"/>
            <w:r w:rsidRPr="00F15A65">
              <w:rPr>
                <w:rFonts w:ascii="Times New Roman" w:hAnsi="Times New Roman" w:cs="Times New Roman"/>
                <w:bCs/>
                <w:sz w:val="20"/>
                <w:szCs w:val="20"/>
              </w:rPr>
              <w:t xml:space="preserve"> a'10szt </w:t>
            </w:r>
          </w:p>
        </w:tc>
        <w:tc>
          <w:tcPr>
            <w:tcW w:w="567" w:type="dxa"/>
            <w:vAlign w:val="center"/>
          </w:tcPr>
          <w:p w14:paraId="71F02CB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25F0B49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1E4CB03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F11F48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EDE5C6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C605B80" w14:textId="77777777" w:rsidTr="00C91D67">
        <w:tc>
          <w:tcPr>
            <w:tcW w:w="709" w:type="dxa"/>
          </w:tcPr>
          <w:p w14:paraId="1C69033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115</w:t>
            </w:r>
          </w:p>
        </w:tc>
        <w:tc>
          <w:tcPr>
            <w:tcW w:w="4537" w:type="dxa"/>
            <w:shd w:val="clear" w:color="000000" w:fill="FFFFFF"/>
            <w:vAlign w:val="bottom"/>
          </w:tcPr>
          <w:p w14:paraId="03AC179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Plaster </w:t>
            </w:r>
            <w:proofErr w:type="spellStart"/>
            <w:r w:rsidRPr="00F15A65">
              <w:rPr>
                <w:rFonts w:ascii="Times New Roman" w:hAnsi="Times New Roman" w:cs="Times New Roman"/>
                <w:bCs/>
                <w:sz w:val="20"/>
                <w:szCs w:val="20"/>
              </w:rPr>
              <w:t>poiniekcyjny</w:t>
            </w:r>
            <w:proofErr w:type="spellEnd"/>
            <w:r w:rsidRPr="00F15A65">
              <w:rPr>
                <w:rFonts w:ascii="Times New Roman" w:hAnsi="Times New Roman" w:cs="Times New Roman"/>
                <w:bCs/>
                <w:sz w:val="20"/>
                <w:szCs w:val="20"/>
              </w:rPr>
              <w:t xml:space="preserve"> 5mx4cm nacięcie co 2cm</w:t>
            </w:r>
          </w:p>
        </w:tc>
        <w:tc>
          <w:tcPr>
            <w:tcW w:w="567" w:type="dxa"/>
            <w:vAlign w:val="center"/>
          </w:tcPr>
          <w:p w14:paraId="7C10C1F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roofErr w:type="spellStart"/>
            <w:r w:rsidRPr="00F15A65">
              <w:rPr>
                <w:rFonts w:ascii="Times New Roman" w:hAnsi="Times New Roman" w:cs="Times New Roman"/>
                <w:bCs/>
                <w:sz w:val="20"/>
                <w:szCs w:val="20"/>
              </w:rPr>
              <w:t>op</w:t>
            </w:r>
            <w:proofErr w:type="spellEnd"/>
          </w:p>
        </w:tc>
        <w:tc>
          <w:tcPr>
            <w:tcW w:w="708" w:type="dxa"/>
            <w:vAlign w:val="center"/>
          </w:tcPr>
          <w:p w14:paraId="29EDBB4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w:t>
            </w:r>
          </w:p>
        </w:tc>
        <w:tc>
          <w:tcPr>
            <w:tcW w:w="1276" w:type="dxa"/>
          </w:tcPr>
          <w:p w14:paraId="2035922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2344DA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B9348E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A1AE2DA" w14:textId="77777777" w:rsidTr="00C91D67">
        <w:tc>
          <w:tcPr>
            <w:tcW w:w="709" w:type="dxa"/>
          </w:tcPr>
          <w:p w14:paraId="67A2FCF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116</w:t>
            </w:r>
          </w:p>
        </w:tc>
        <w:tc>
          <w:tcPr>
            <w:tcW w:w="4537" w:type="dxa"/>
            <w:shd w:val="clear" w:color="000000" w:fill="FFFFFF"/>
            <w:vAlign w:val="bottom"/>
          </w:tcPr>
          <w:p w14:paraId="72CF63C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Plecak medyczny taktyczny. Plecak wykonany z materiału </w:t>
            </w:r>
            <w:proofErr w:type="spellStart"/>
            <w:r w:rsidRPr="00F15A65">
              <w:rPr>
                <w:rFonts w:ascii="Times New Roman" w:hAnsi="Times New Roman" w:cs="Times New Roman"/>
                <w:bCs/>
                <w:sz w:val="20"/>
                <w:szCs w:val="20"/>
              </w:rPr>
              <w:t>codura</w:t>
            </w:r>
            <w:proofErr w:type="spellEnd"/>
            <w:r w:rsidRPr="00F15A65">
              <w:rPr>
                <w:rFonts w:ascii="Times New Roman" w:hAnsi="Times New Roman" w:cs="Times New Roman"/>
                <w:bCs/>
                <w:sz w:val="20"/>
                <w:szCs w:val="20"/>
              </w:rPr>
              <w:t xml:space="preserve">, zamki </w:t>
            </w:r>
            <w:proofErr w:type="spellStart"/>
            <w:r w:rsidRPr="00F15A65">
              <w:rPr>
                <w:rFonts w:ascii="Times New Roman" w:hAnsi="Times New Roman" w:cs="Times New Roman"/>
                <w:bCs/>
                <w:sz w:val="20"/>
                <w:szCs w:val="20"/>
              </w:rPr>
              <w:t>kroko</w:t>
            </w:r>
            <w:proofErr w:type="spellEnd"/>
            <w:r w:rsidRPr="00F15A65">
              <w:rPr>
                <w:rFonts w:ascii="Times New Roman" w:hAnsi="Times New Roman" w:cs="Times New Roman"/>
                <w:bCs/>
                <w:sz w:val="20"/>
                <w:szCs w:val="20"/>
              </w:rPr>
              <w:t xml:space="preserve"> #10, #8, klamry </w:t>
            </w:r>
            <w:proofErr w:type="spellStart"/>
            <w:r w:rsidRPr="00F15A65">
              <w:rPr>
                <w:rFonts w:ascii="Times New Roman" w:hAnsi="Times New Roman" w:cs="Times New Roman"/>
                <w:bCs/>
                <w:sz w:val="20"/>
                <w:szCs w:val="20"/>
              </w:rPr>
              <w:t>nexus</w:t>
            </w:r>
            <w:proofErr w:type="spellEnd"/>
            <w:r w:rsidRPr="00F15A65">
              <w:rPr>
                <w:rFonts w:ascii="Times New Roman" w:hAnsi="Times New Roman" w:cs="Times New Roman"/>
                <w:bCs/>
                <w:sz w:val="20"/>
                <w:szCs w:val="20"/>
              </w:rPr>
              <w:t xml:space="preserve">. Komora główna o wymiarach 34x19x53 cm posiada miejsce na butlę tlenową oraz 3 kieszenie z siatki. Plecak posiada 4 kieszenie zewnętrzne, przednia kieszeń po odchyleniu dzięki regulowanym taśmą tworzy schowek na przedmioty o nieregularnych kształtach np. kask, buty, kołnierz ortopedyczny. W przedniej kieszeni znajdują się dwie kieszenie z siatki zamykane na suwak oraz 6 kieszeni materiałowych otwartych. Na całym plecaku naszyte są liczne taśmy, które pozwalają troczyć dodatkowe elementy np. apteczki, buty, karimatę. Plecy usztywnione pianką. Szelki profilowane, </w:t>
            </w:r>
            <w:proofErr w:type="spellStart"/>
            <w:r w:rsidRPr="00F15A65">
              <w:rPr>
                <w:rFonts w:ascii="Times New Roman" w:hAnsi="Times New Roman" w:cs="Times New Roman"/>
                <w:bCs/>
                <w:sz w:val="20"/>
                <w:szCs w:val="20"/>
              </w:rPr>
              <w:t>opiankowane</w:t>
            </w:r>
            <w:proofErr w:type="spellEnd"/>
            <w:r w:rsidRPr="00F15A65">
              <w:rPr>
                <w:rFonts w:ascii="Times New Roman" w:hAnsi="Times New Roman" w:cs="Times New Roman"/>
                <w:bCs/>
                <w:sz w:val="20"/>
                <w:szCs w:val="20"/>
              </w:rPr>
              <w:t xml:space="preserve">, spinane regulowanym pasem piersiowym. Wygodny pas biodrowy </w:t>
            </w:r>
            <w:proofErr w:type="spellStart"/>
            <w:r w:rsidRPr="00F15A65">
              <w:rPr>
                <w:rFonts w:ascii="Times New Roman" w:hAnsi="Times New Roman" w:cs="Times New Roman"/>
                <w:bCs/>
                <w:sz w:val="20"/>
                <w:szCs w:val="20"/>
              </w:rPr>
              <w:t>opiankowany</w:t>
            </w:r>
            <w:proofErr w:type="spellEnd"/>
            <w:r w:rsidRPr="00F15A65">
              <w:rPr>
                <w:rFonts w:ascii="Times New Roman" w:hAnsi="Times New Roman" w:cs="Times New Roman"/>
                <w:bCs/>
                <w:sz w:val="20"/>
                <w:szCs w:val="20"/>
              </w:rPr>
              <w:t>, spinany klamrą. Na przodzie plecaka naszyty rzep o wymiarach 10x5 cm pozwalający przypiąć naszywkę odblaskową</w:t>
            </w:r>
          </w:p>
        </w:tc>
        <w:tc>
          <w:tcPr>
            <w:tcW w:w="567" w:type="dxa"/>
            <w:vAlign w:val="center"/>
          </w:tcPr>
          <w:p w14:paraId="193481A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0E5F610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w:t>
            </w:r>
          </w:p>
        </w:tc>
        <w:tc>
          <w:tcPr>
            <w:tcW w:w="1276" w:type="dxa"/>
          </w:tcPr>
          <w:p w14:paraId="7C191BB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A48DF5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8AE19A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C41C169" w14:textId="77777777" w:rsidTr="00C91D67">
        <w:tc>
          <w:tcPr>
            <w:tcW w:w="709" w:type="dxa"/>
          </w:tcPr>
          <w:p w14:paraId="147D8E1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117</w:t>
            </w:r>
          </w:p>
        </w:tc>
        <w:tc>
          <w:tcPr>
            <w:tcW w:w="4537" w:type="dxa"/>
            <w:vAlign w:val="bottom"/>
          </w:tcPr>
          <w:p w14:paraId="2FC14B2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Pneumatyczny pas do ucisku aorty. Pas ma konstrukcję jednoelementową, gruszka, naciąg, klamry itp. są zintegrowane, urządzenie jest gotowe do użycia natychmiast po rozpakowaniu. </w:t>
            </w:r>
          </w:p>
        </w:tc>
        <w:tc>
          <w:tcPr>
            <w:tcW w:w="567" w:type="dxa"/>
            <w:vAlign w:val="center"/>
          </w:tcPr>
          <w:p w14:paraId="256D94A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77EC90F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w:t>
            </w:r>
          </w:p>
        </w:tc>
        <w:tc>
          <w:tcPr>
            <w:tcW w:w="1276" w:type="dxa"/>
          </w:tcPr>
          <w:p w14:paraId="4981A2A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D49BB8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0AD1D1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2128EB4" w14:textId="77777777" w:rsidTr="00C91D67">
        <w:tc>
          <w:tcPr>
            <w:tcW w:w="709" w:type="dxa"/>
          </w:tcPr>
          <w:p w14:paraId="31A5D2F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118</w:t>
            </w:r>
          </w:p>
        </w:tc>
        <w:tc>
          <w:tcPr>
            <w:tcW w:w="4537" w:type="dxa"/>
            <w:shd w:val="clear" w:color="000000" w:fill="FFFFFF"/>
            <w:vAlign w:val="bottom"/>
          </w:tcPr>
          <w:p w14:paraId="419BA82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Podkład syntetyczny pod gips 10cm x3m a'6szt</w:t>
            </w:r>
          </w:p>
        </w:tc>
        <w:tc>
          <w:tcPr>
            <w:tcW w:w="567" w:type="dxa"/>
            <w:vAlign w:val="center"/>
          </w:tcPr>
          <w:p w14:paraId="0B8E7FC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74C934E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w:t>
            </w:r>
          </w:p>
        </w:tc>
        <w:tc>
          <w:tcPr>
            <w:tcW w:w="1276" w:type="dxa"/>
          </w:tcPr>
          <w:p w14:paraId="65FEAD6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64F001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FC34A9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B7C415A" w14:textId="77777777" w:rsidTr="00C91D67">
        <w:tc>
          <w:tcPr>
            <w:tcW w:w="709" w:type="dxa"/>
          </w:tcPr>
          <w:p w14:paraId="6CF95A2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119</w:t>
            </w:r>
          </w:p>
        </w:tc>
        <w:tc>
          <w:tcPr>
            <w:tcW w:w="4537" w:type="dxa"/>
            <w:shd w:val="clear" w:color="000000" w:fill="FFFFFF"/>
            <w:vAlign w:val="bottom"/>
          </w:tcPr>
          <w:p w14:paraId="3505081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Podkład syntetyczny pod gips 15cm x3m a'6szt</w:t>
            </w:r>
          </w:p>
        </w:tc>
        <w:tc>
          <w:tcPr>
            <w:tcW w:w="567" w:type="dxa"/>
            <w:vAlign w:val="center"/>
          </w:tcPr>
          <w:p w14:paraId="1D14974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39FB48D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w:t>
            </w:r>
          </w:p>
        </w:tc>
        <w:tc>
          <w:tcPr>
            <w:tcW w:w="1276" w:type="dxa"/>
          </w:tcPr>
          <w:p w14:paraId="7827459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5A57CA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8AB377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13A4390" w14:textId="77777777" w:rsidTr="00C91D67">
        <w:tc>
          <w:tcPr>
            <w:tcW w:w="709" w:type="dxa"/>
          </w:tcPr>
          <w:p w14:paraId="58E3E11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120</w:t>
            </w:r>
          </w:p>
        </w:tc>
        <w:tc>
          <w:tcPr>
            <w:tcW w:w="4537" w:type="dxa"/>
            <w:shd w:val="clear" w:color="000000" w:fill="FFFFFF"/>
            <w:vAlign w:val="bottom"/>
          </w:tcPr>
          <w:p w14:paraId="393F804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Płyn do dezynfekcji powierzchni z atomizerem 1l</w:t>
            </w:r>
          </w:p>
        </w:tc>
        <w:tc>
          <w:tcPr>
            <w:tcW w:w="567" w:type="dxa"/>
            <w:vAlign w:val="center"/>
          </w:tcPr>
          <w:p w14:paraId="5428275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2379F36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w:t>
            </w:r>
          </w:p>
        </w:tc>
        <w:tc>
          <w:tcPr>
            <w:tcW w:w="1276" w:type="dxa"/>
          </w:tcPr>
          <w:p w14:paraId="187B4BC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D16BBD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C317AA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3288F3D" w14:textId="77777777" w:rsidTr="00C91D67">
        <w:tc>
          <w:tcPr>
            <w:tcW w:w="709" w:type="dxa"/>
          </w:tcPr>
          <w:p w14:paraId="033EB37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121</w:t>
            </w:r>
          </w:p>
        </w:tc>
        <w:tc>
          <w:tcPr>
            <w:tcW w:w="4537" w:type="dxa"/>
            <w:shd w:val="clear" w:color="000000" w:fill="FFFFFF"/>
            <w:vAlign w:val="bottom"/>
          </w:tcPr>
          <w:p w14:paraId="1777D95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Pompka dozująca do butelek 1L / 500ml</w:t>
            </w:r>
          </w:p>
        </w:tc>
        <w:tc>
          <w:tcPr>
            <w:tcW w:w="567" w:type="dxa"/>
            <w:vAlign w:val="center"/>
          </w:tcPr>
          <w:p w14:paraId="6BDA854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3938B48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tcPr>
          <w:p w14:paraId="4F71E1D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EF14C7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A106CB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ABC9268" w14:textId="77777777" w:rsidTr="00C91D67">
        <w:tc>
          <w:tcPr>
            <w:tcW w:w="709" w:type="dxa"/>
          </w:tcPr>
          <w:p w14:paraId="160BE55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122</w:t>
            </w:r>
          </w:p>
        </w:tc>
        <w:tc>
          <w:tcPr>
            <w:tcW w:w="4537" w:type="dxa"/>
            <w:shd w:val="clear" w:color="000000" w:fill="FFFFFF"/>
            <w:vAlign w:val="bottom"/>
          </w:tcPr>
          <w:p w14:paraId="6168F2D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Płyn do odkażania błon śluzowych </w:t>
            </w:r>
            <w:proofErr w:type="spellStart"/>
            <w:r w:rsidRPr="00F15A65">
              <w:rPr>
                <w:rFonts w:ascii="Times New Roman" w:hAnsi="Times New Roman" w:cs="Times New Roman"/>
                <w:bCs/>
                <w:sz w:val="20"/>
                <w:szCs w:val="20"/>
              </w:rPr>
              <w:t>Skinsept</w:t>
            </w:r>
            <w:proofErr w:type="spellEnd"/>
            <w:r w:rsidRPr="00F15A65">
              <w:rPr>
                <w:rFonts w:ascii="Times New Roman" w:hAnsi="Times New Roman" w:cs="Times New Roman"/>
                <w:bCs/>
                <w:sz w:val="20"/>
                <w:szCs w:val="20"/>
              </w:rPr>
              <w:t xml:space="preserve"> </w:t>
            </w:r>
            <w:proofErr w:type="spellStart"/>
            <w:r w:rsidRPr="00F15A65">
              <w:rPr>
                <w:rFonts w:ascii="Times New Roman" w:hAnsi="Times New Roman" w:cs="Times New Roman"/>
                <w:bCs/>
                <w:sz w:val="20"/>
                <w:szCs w:val="20"/>
              </w:rPr>
              <w:t>Mucosa</w:t>
            </w:r>
            <w:proofErr w:type="spellEnd"/>
            <w:r w:rsidRPr="00F15A65">
              <w:rPr>
                <w:rFonts w:ascii="Times New Roman" w:hAnsi="Times New Roman" w:cs="Times New Roman"/>
                <w:bCs/>
                <w:sz w:val="20"/>
                <w:szCs w:val="20"/>
              </w:rPr>
              <w:t xml:space="preserve"> 500ml </w:t>
            </w:r>
          </w:p>
        </w:tc>
        <w:tc>
          <w:tcPr>
            <w:tcW w:w="567" w:type="dxa"/>
            <w:vAlign w:val="center"/>
          </w:tcPr>
          <w:p w14:paraId="12393EE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393010F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30</w:t>
            </w:r>
          </w:p>
        </w:tc>
        <w:tc>
          <w:tcPr>
            <w:tcW w:w="1276" w:type="dxa"/>
          </w:tcPr>
          <w:p w14:paraId="0407D22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B154C9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B28792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D80A248" w14:textId="77777777" w:rsidTr="00C91D67">
        <w:tc>
          <w:tcPr>
            <w:tcW w:w="709" w:type="dxa"/>
          </w:tcPr>
          <w:p w14:paraId="4F494CF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lastRenderedPageBreak/>
              <w:t>123</w:t>
            </w:r>
          </w:p>
        </w:tc>
        <w:tc>
          <w:tcPr>
            <w:tcW w:w="4537" w:type="dxa"/>
            <w:shd w:val="clear" w:color="000000" w:fill="FFFFFF"/>
            <w:vAlign w:val="bottom"/>
          </w:tcPr>
          <w:p w14:paraId="4A1A678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Pojemnik na odpady kolor czerwony 1l </w:t>
            </w:r>
          </w:p>
        </w:tc>
        <w:tc>
          <w:tcPr>
            <w:tcW w:w="567" w:type="dxa"/>
            <w:vAlign w:val="center"/>
          </w:tcPr>
          <w:p w14:paraId="7201E6E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4E031AD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w:t>
            </w:r>
          </w:p>
        </w:tc>
        <w:tc>
          <w:tcPr>
            <w:tcW w:w="1276" w:type="dxa"/>
          </w:tcPr>
          <w:p w14:paraId="682A2A9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4B08CF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41CBCB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9292CEE" w14:textId="77777777" w:rsidTr="00C91D67">
        <w:tc>
          <w:tcPr>
            <w:tcW w:w="709" w:type="dxa"/>
          </w:tcPr>
          <w:p w14:paraId="1ADE69E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124</w:t>
            </w:r>
          </w:p>
        </w:tc>
        <w:tc>
          <w:tcPr>
            <w:tcW w:w="4537" w:type="dxa"/>
            <w:shd w:val="clear" w:color="000000" w:fill="FFFFFF"/>
            <w:vAlign w:val="bottom"/>
          </w:tcPr>
          <w:p w14:paraId="619213F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Pojemnik na odpady kolor czerwony 2l </w:t>
            </w:r>
          </w:p>
        </w:tc>
        <w:tc>
          <w:tcPr>
            <w:tcW w:w="567" w:type="dxa"/>
            <w:vAlign w:val="center"/>
          </w:tcPr>
          <w:p w14:paraId="3C14E26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083DF33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200</w:t>
            </w:r>
          </w:p>
        </w:tc>
        <w:tc>
          <w:tcPr>
            <w:tcW w:w="1276" w:type="dxa"/>
          </w:tcPr>
          <w:p w14:paraId="4BA94DF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921D32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1AE5CC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7B1AA93" w14:textId="77777777" w:rsidTr="00C91D67">
        <w:tc>
          <w:tcPr>
            <w:tcW w:w="709" w:type="dxa"/>
          </w:tcPr>
          <w:p w14:paraId="3BAD97F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125</w:t>
            </w:r>
          </w:p>
        </w:tc>
        <w:tc>
          <w:tcPr>
            <w:tcW w:w="4537" w:type="dxa"/>
            <w:shd w:val="clear" w:color="000000" w:fill="FFFFFF"/>
            <w:vAlign w:val="bottom"/>
          </w:tcPr>
          <w:p w14:paraId="0DAC32D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Pojemnik na odpady kolor czerwony 5l</w:t>
            </w:r>
          </w:p>
        </w:tc>
        <w:tc>
          <w:tcPr>
            <w:tcW w:w="567" w:type="dxa"/>
            <w:vAlign w:val="center"/>
          </w:tcPr>
          <w:p w14:paraId="2227B7A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68BD4F1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400</w:t>
            </w:r>
          </w:p>
        </w:tc>
        <w:tc>
          <w:tcPr>
            <w:tcW w:w="1276" w:type="dxa"/>
          </w:tcPr>
          <w:p w14:paraId="418F315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D65B61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207937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886100C" w14:textId="77777777" w:rsidTr="00C91D67">
        <w:tc>
          <w:tcPr>
            <w:tcW w:w="709" w:type="dxa"/>
          </w:tcPr>
          <w:p w14:paraId="25E9C1E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126</w:t>
            </w:r>
          </w:p>
        </w:tc>
        <w:tc>
          <w:tcPr>
            <w:tcW w:w="4537" w:type="dxa"/>
            <w:shd w:val="clear" w:color="000000" w:fill="FFFFFF"/>
            <w:vAlign w:val="bottom"/>
          </w:tcPr>
          <w:p w14:paraId="13BFFE4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Pojemnik na odpady 10L</w:t>
            </w:r>
          </w:p>
        </w:tc>
        <w:tc>
          <w:tcPr>
            <w:tcW w:w="567" w:type="dxa"/>
            <w:vAlign w:val="center"/>
          </w:tcPr>
          <w:p w14:paraId="478BABD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544BFEB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150</w:t>
            </w:r>
          </w:p>
        </w:tc>
        <w:tc>
          <w:tcPr>
            <w:tcW w:w="1276" w:type="dxa"/>
          </w:tcPr>
          <w:p w14:paraId="02789C3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80E822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FA3587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6B7A181" w14:textId="77777777" w:rsidTr="00C91D67">
        <w:tc>
          <w:tcPr>
            <w:tcW w:w="709" w:type="dxa"/>
          </w:tcPr>
          <w:p w14:paraId="1A225A0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127</w:t>
            </w:r>
          </w:p>
        </w:tc>
        <w:tc>
          <w:tcPr>
            <w:tcW w:w="4537" w:type="dxa"/>
            <w:shd w:val="clear" w:color="000000" w:fill="FFFFFF"/>
            <w:vAlign w:val="bottom"/>
          </w:tcPr>
          <w:p w14:paraId="32E484D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Pojemnik na odpady 30L</w:t>
            </w:r>
          </w:p>
        </w:tc>
        <w:tc>
          <w:tcPr>
            <w:tcW w:w="567" w:type="dxa"/>
            <w:vAlign w:val="center"/>
          </w:tcPr>
          <w:p w14:paraId="03C87B0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3D24965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w:t>
            </w:r>
          </w:p>
        </w:tc>
        <w:tc>
          <w:tcPr>
            <w:tcW w:w="1276" w:type="dxa"/>
          </w:tcPr>
          <w:p w14:paraId="3FA9009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188916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F3EC92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8577297" w14:textId="77777777" w:rsidTr="00C91D67">
        <w:tc>
          <w:tcPr>
            <w:tcW w:w="709" w:type="dxa"/>
          </w:tcPr>
          <w:p w14:paraId="6DBB9E8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128</w:t>
            </w:r>
          </w:p>
        </w:tc>
        <w:tc>
          <w:tcPr>
            <w:tcW w:w="4537" w:type="dxa"/>
            <w:shd w:val="clear" w:color="000000" w:fill="FFFFFF"/>
            <w:vAlign w:val="bottom"/>
          </w:tcPr>
          <w:p w14:paraId="51BD00D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Podkład jednorazowy chłonny 60x90cm op. 25szt </w:t>
            </w:r>
          </w:p>
        </w:tc>
        <w:tc>
          <w:tcPr>
            <w:tcW w:w="567" w:type="dxa"/>
            <w:vAlign w:val="center"/>
          </w:tcPr>
          <w:p w14:paraId="5AD5749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49E6D22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300</w:t>
            </w:r>
          </w:p>
        </w:tc>
        <w:tc>
          <w:tcPr>
            <w:tcW w:w="1276" w:type="dxa"/>
          </w:tcPr>
          <w:p w14:paraId="3719AB7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ED4BB8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22AA06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DA7CB37" w14:textId="77777777" w:rsidTr="00C91D67">
        <w:tc>
          <w:tcPr>
            <w:tcW w:w="709" w:type="dxa"/>
          </w:tcPr>
          <w:p w14:paraId="7DD4047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129</w:t>
            </w:r>
          </w:p>
        </w:tc>
        <w:tc>
          <w:tcPr>
            <w:tcW w:w="4537" w:type="dxa"/>
            <w:shd w:val="clear" w:color="000000" w:fill="FFFFFF"/>
            <w:vAlign w:val="bottom"/>
          </w:tcPr>
          <w:p w14:paraId="49BC1B8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Podkład higieniczny na stół operacyjny. Jednorazowy,</w:t>
            </w:r>
            <w:r w:rsidRPr="00F15A65">
              <w:rPr>
                <w:rFonts w:ascii="Times New Roman" w:hAnsi="Times New Roman" w:cs="Times New Roman"/>
                <w:bCs/>
                <w:sz w:val="20"/>
                <w:szCs w:val="20"/>
              </w:rPr>
              <w:br/>
              <w:t xml:space="preserve">nie uczulający. Wykonany ze scalonych powłok: białej hydrofilowej włókniny, włókniny </w:t>
            </w:r>
            <w:proofErr w:type="spellStart"/>
            <w:r w:rsidRPr="00F15A65">
              <w:rPr>
                <w:rFonts w:ascii="Times New Roman" w:hAnsi="Times New Roman" w:cs="Times New Roman"/>
                <w:bCs/>
                <w:sz w:val="20"/>
                <w:szCs w:val="20"/>
              </w:rPr>
              <w:t>airlaid</w:t>
            </w:r>
            <w:proofErr w:type="spellEnd"/>
            <w:r w:rsidRPr="00F15A65">
              <w:rPr>
                <w:rFonts w:ascii="Times New Roman" w:hAnsi="Times New Roman" w:cs="Times New Roman"/>
                <w:bCs/>
                <w:sz w:val="20"/>
                <w:szCs w:val="20"/>
              </w:rPr>
              <w:t xml:space="preserve"> oraz antybakteryjnej i antypoślizgowej folii PE. Produkt o gładkiej, jednorodnej powierzchni bez zagięć, </w:t>
            </w:r>
            <w:proofErr w:type="spellStart"/>
            <w:r w:rsidRPr="00F15A65">
              <w:rPr>
                <w:rFonts w:ascii="Times New Roman" w:hAnsi="Times New Roman" w:cs="Times New Roman"/>
                <w:bCs/>
                <w:sz w:val="20"/>
                <w:szCs w:val="20"/>
              </w:rPr>
              <w:t>pikowań</w:t>
            </w:r>
            <w:proofErr w:type="spellEnd"/>
            <w:r w:rsidRPr="00F15A65">
              <w:rPr>
                <w:rFonts w:ascii="Times New Roman" w:hAnsi="Times New Roman" w:cs="Times New Roman"/>
                <w:bCs/>
                <w:sz w:val="20"/>
                <w:szCs w:val="20"/>
              </w:rPr>
              <w:t xml:space="preserve"> i przeszyć. Rozmiar: 140 cm x 230 cm ±2 cm. Rozmiar rdzenia chłonnego: 90 cm x 230 cm ±2 cm. Absorbcja: min. 6000 ml/m2</w:t>
            </w:r>
          </w:p>
        </w:tc>
        <w:tc>
          <w:tcPr>
            <w:tcW w:w="567" w:type="dxa"/>
            <w:vAlign w:val="center"/>
          </w:tcPr>
          <w:p w14:paraId="5077E86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231C58C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80</w:t>
            </w:r>
          </w:p>
        </w:tc>
        <w:tc>
          <w:tcPr>
            <w:tcW w:w="1276" w:type="dxa"/>
          </w:tcPr>
          <w:p w14:paraId="11872A4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96CD68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F6EEDD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CBF082D" w14:textId="77777777" w:rsidTr="00C91D67">
        <w:tc>
          <w:tcPr>
            <w:tcW w:w="709" w:type="dxa"/>
          </w:tcPr>
          <w:p w14:paraId="392BE2F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130</w:t>
            </w:r>
          </w:p>
        </w:tc>
        <w:tc>
          <w:tcPr>
            <w:tcW w:w="4537" w:type="dxa"/>
            <w:shd w:val="clear" w:color="000000" w:fill="FFFFFF"/>
            <w:vAlign w:val="bottom"/>
          </w:tcPr>
          <w:p w14:paraId="63AEB30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Prześcieradło ochronne na stół operacyjny. Wykonane z 2 scalonych powłok: mocnego laminatu zabezpieczającego przed przesuwaniem się i ślizganiem podkładu po powierzchni i chłonnego wkładu. Rozmiar: 101cm x 225cm ±2cm</w:t>
            </w:r>
            <w:r w:rsidRPr="00F15A65">
              <w:rPr>
                <w:rFonts w:ascii="Times New Roman" w:hAnsi="Times New Roman" w:cs="Times New Roman"/>
                <w:bCs/>
                <w:sz w:val="20"/>
                <w:szCs w:val="20"/>
              </w:rPr>
              <w:br/>
              <w:t>Rozmiar rdzenia chłonnego: 50cm x 210cm</w:t>
            </w:r>
            <w:r w:rsidRPr="00F15A65">
              <w:rPr>
                <w:rFonts w:ascii="Times New Roman" w:hAnsi="Times New Roman" w:cs="Times New Roman"/>
                <w:bCs/>
                <w:sz w:val="20"/>
                <w:szCs w:val="20"/>
              </w:rPr>
              <w:br/>
              <w:t>Absorbcja: min. 9000 ml/m2</w:t>
            </w:r>
          </w:p>
        </w:tc>
        <w:tc>
          <w:tcPr>
            <w:tcW w:w="567" w:type="dxa"/>
            <w:vAlign w:val="center"/>
          </w:tcPr>
          <w:p w14:paraId="4016440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313D3E8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80</w:t>
            </w:r>
          </w:p>
        </w:tc>
        <w:tc>
          <w:tcPr>
            <w:tcW w:w="1276" w:type="dxa"/>
          </w:tcPr>
          <w:p w14:paraId="159577E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226644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5E13BC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0C34153" w14:textId="77777777" w:rsidTr="00C91D67">
        <w:tc>
          <w:tcPr>
            <w:tcW w:w="709" w:type="dxa"/>
          </w:tcPr>
          <w:p w14:paraId="67A979B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131</w:t>
            </w:r>
          </w:p>
        </w:tc>
        <w:tc>
          <w:tcPr>
            <w:tcW w:w="4537" w:type="dxa"/>
            <w:shd w:val="clear" w:color="000000" w:fill="FFFFFF"/>
            <w:vAlign w:val="bottom"/>
          </w:tcPr>
          <w:p w14:paraId="6BB04E3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Podkład jednorazowy laminowany niebieski, biały szerokość 50cm długość 50m</w:t>
            </w:r>
          </w:p>
        </w:tc>
        <w:tc>
          <w:tcPr>
            <w:tcW w:w="567" w:type="dxa"/>
            <w:vAlign w:val="center"/>
          </w:tcPr>
          <w:p w14:paraId="65B60FF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148F4B2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300</w:t>
            </w:r>
          </w:p>
        </w:tc>
        <w:tc>
          <w:tcPr>
            <w:tcW w:w="1276" w:type="dxa"/>
          </w:tcPr>
          <w:p w14:paraId="5843CC0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BF6D16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6CB4FD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F38E905" w14:textId="77777777" w:rsidTr="00C91D67">
        <w:tc>
          <w:tcPr>
            <w:tcW w:w="709" w:type="dxa"/>
          </w:tcPr>
          <w:p w14:paraId="1DADF2E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132</w:t>
            </w:r>
          </w:p>
        </w:tc>
        <w:tc>
          <w:tcPr>
            <w:tcW w:w="4537" w:type="dxa"/>
            <w:shd w:val="clear" w:color="000000" w:fill="FFFFFF"/>
            <w:vAlign w:val="bottom"/>
          </w:tcPr>
          <w:p w14:paraId="354C7B6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Podkład porodowy 1 serweta o wymiarach 100 x 110cm, z foliowym zbiornikiem na płyny w kształcie trójkąta, wyposażonym w separator części stałych od </w:t>
            </w:r>
            <w:r w:rsidRPr="00F15A65">
              <w:rPr>
                <w:rFonts w:ascii="Times New Roman" w:hAnsi="Times New Roman" w:cs="Times New Roman"/>
                <w:bCs/>
                <w:sz w:val="20"/>
                <w:szCs w:val="20"/>
              </w:rPr>
              <w:br/>
              <w:t xml:space="preserve">płynnych, kształtkę (sztywnik) pozwalającą na wyprofilowanie otworu wlotowego, taśmę przylepną (2,5x60cm) oraz zawór do odprowadzania </w:t>
            </w:r>
            <w:r w:rsidRPr="00F15A65">
              <w:rPr>
                <w:rFonts w:ascii="Times New Roman" w:hAnsi="Times New Roman" w:cs="Times New Roman"/>
                <w:bCs/>
                <w:sz w:val="20"/>
                <w:szCs w:val="20"/>
              </w:rPr>
              <w:br/>
              <w:t>płynów; 1 osłona z włókniny SMS na stolik 60x60cm</w:t>
            </w:r>
          </w:p>
        </w:tc>
        <w:tc>
          <w:tcPr>
            <w:tcW w:w="567" w:type="dxa"/>
            <w:vAlign w:val="center"/>
          </w:tcPr>
          <w:p w14:paraId="522634E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1EC8FEC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60</w:t>
            </w:r>
          </w:p>
        </w:tc>
        <w:tc>
          <w:tcPr>
            <w:tcW w:w="1276" w:type="dxa"/>
          </w:tcPr>
          <w:p w14:paraId="1FE3D9B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324E44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9564F9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0BD56E9" w14:textId="77777777" w:rsidTr="00C91D67">
        <w:tc>
          <w:tcPr>
            <w:tcW w:w="709" w:type="dxa"/>
          </w:tcPr>
          <w:p w14:paraId="05502B0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133</w:t>
            </w:r>
          </w:p>
        </w:tc>
        <w:tc>
          <w:tcPr>
            <w:tcW w:w="4537" w:type="dxa"/>
            <w:shd w:val="clear" w:color="000000" w:fill="FFFFFF"/>
            <w:vAlign w:val="bottom"/>
          </w:tcPr>
          <w:p w14:paraId="6F8F669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Podwiązki </w:t>
            </w:r>
            <w:proofErr w:type="spellStart"/>
            <w:r w:rsidRPr="00F15A65">
              <w:rPr>
                <w:rFonts w:ascii="Times New Roman" w:hAnsi="Times New Roman" w:cs="Times New Roman"/>
                <w:bCs/>
                <w:sz w:val="20"/>
                <w:szCs w:val="20"/>
              </w:rPr>
              <w:t>niewchłanialne</w:t>
            </w:r>
            <w:proofErr w:type="spellEnd"/>
            <w:r w:rsidRPr="00F15A65">
              <w:rPr>
                <w:rFonts w:ascii="Times New Roman" w:hAnsi="Times New Roman" w:cs="Times New Roman"/>
                <w:bCs/>
                <w:sz w:val="20"/>
                <w:szCs w:val="20"/>
              </w:rPr>
              <w:t xml:space="preserve"> 150cm, SILK BLACK EP 3, 2/0, bez igły a'12szt </w:t>
            </w:r>
          </w:p>
        </w:tc>
        <w:tc>
          <w:tcPr>
            <w:tcW w:w="567" w:type="dxa"/>
            <w:vAlign w:val="center"/>
          </w:tcPr>
          <w:p w14:paraId="6B5F676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460F9FD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40</w:t>
            </w:r>
          </w:p>
        </w:tc>
        <w:tc>
          <w:tcPr>
            <w:tcW w:w="1276" w:type="dxa"/>
          </w:tcPr>
          <w:p w14:paraId="6073831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A7A26C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B2FB84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45FD177" w14:textId="77777777" w:rsidTr="00C91D67">
        <w:tc>
          <w:tcPr>
            <w:tcW w:w="709" w:type="dxa"/>
          </w:tcPr>
          <w:p w14:paraId="7ABBD75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134</w:t>
            </w:r>
          </w:p>
        </w:tc>
        <w:tc>
          <w:tcPr>
            <w:tcW w:w="4537" w:type="dxa"/>
            <w:shd w:val="clear" w:color="000000" w:fill="FFFFFF"/>
            <w:vAlign w:val="bottom"/>
          </w:tcPr>
          <w:p w14:paraId="13406B3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Port naczyniowy </w:t>
            </w:r>
            <w:proofErr w:type="spellStart"/>
            <w:r w:rsidRPr="00F15A65">
              <w:rPr>
                <w:rFonts w:ascii="Times New Roman" w:hAnsi="Times New Roman" w:cs="Times New Roman"/>
                <w:bCs/>
                <w:sz w:val="20"/>
                <w:szCs w:val="20"/>
              </w:rPr>
              <w:t>niskoprofilowy</w:t>
            </w:r>
            <w:proofErr w:type="spellEnd"/>
            <w:r w:rsidRPr="00F15A65">
              <w:rPr>
                <w:rFonts w:ascii="Times New Roman" w:hAnsi="Times New Roman" w:cs="Times New Roman"/>
                <w:bCs/>
                <w:sz w:val="20"/>
                <w:szCs w:val="20"/>
              </w:rPr>
              <w:t xml:space="preserve"> wraz z akcesoriami. Skład: komora i kaniula wykonane w całości z tytanu i </w:t>
            </w:r>
            <w:proofErr w:type="spellStart"/>
            <w:r w:rsidRPr="00F15A65">
              <w:rPr>
                <w:rFonts w:ascii="Times New Roman" w:hAnsi="Times New Roman" w:cs="Times New Roman"/>
                <w:bCs/>
                <w:sz w:val="20"/>
                <w:szCs w:val="20"/>
              </w:rPr>
              <w:t>biokompatybilną</w:t>
            </w:r>
            <w:proofErr w:type="spellEnd"/>
            <w:r w:rsidRPr="00F15A65">
              <w:rPr>
                <w:rFonts w:ascii="Times New Roman" w:hAnsi="Times New Roman" w:cs="Times New Roman"/>
                <w:bCs/>
                <w:sz w:val="20"/>
                <w:szCs w:val="20"/>
              </w:rPr>
              <w:t xml:space="preserve"> obudową z tworzywa sztucznego (</w:t>
            </w:r>
            <w:proofErr w:type="spellStart"/>
            <w:r w:rsidRPr="00F15A65">
              <w:rPr>
                <w:rFonts w:ascii="Times New Roman" w:hAnsi="Times New Roman" w:cs="Times New Roman"/>
                <w:bCs/>
                <w:sz w:val="20"/>
                <w:szCs w:val="20"/>
              </w:rPr>
              <w:t>polioksymetylen</w:t>
            </w:r>
            <w:proofErr w:type="spellEnd"/>
            <w:r w:rsidRPr="00F15A65">
              <w:rPr>
                <w:rFonts w:ascii="Times New Roman" w:hAnsi="Times New Roman" w:cs="Times New Roman"/>
                <w:bCs/>
                <w:sz w:val="20"/>
                <w:szCs w:val="20"/>
              </w:rPr>
              <w:t xml:space="preserve">), o kształcie zbliżonym do „łezki”, ułatwiającym wprowadzenie portu pod skórę, 3 otwory do przyszycia portu, tytanowy łącznik mocujący cewnik z przewodem wyprowadzającym portu z wyczuwalnym momentem blokady, waga portu 5g, wysokość portu 10,1 mm, średnica membrany 10,5mm, długość cewnika 60 cm, zestaw wprowadzający oparty na technice </w:t>
            </w:r>
            <w:proofErr w:type="spellStart"/>
            <w:r w:rsidRPr="00F15A65">
              <w:rPr>
                <w:rFonts w:ascii="Times New Roman" w:hAnsi="Times New Roman" w:cs="Times New Roman"/>
                <w:bCs/>
                <w:sz w:val="20"/>
                <w:szCs w:val="20"/>
              </w:rPr>
              <w:t>Seldingera</w:t>
            </w:r>
            <w:proofErr w:type="spellEnd"/>
            <w:r w:rsidRPr="00F15A65">
              <w:rPr>
                <w:rFonts w:ascii="Times New Roman" w:hAnsi="Times New Roman" w:cs="Times New Roman"/>
                <w:bCs/>
                <w:sz w:val="20"/>
                <w:szCs w:val="20"/>
              </w:rPr>
              <w:t xml:space="preserve">, silikonowy cewnik dołączany (nie połączony trwale z komorą portu) w rozmiarze  6,5 Fr lub 7,2 Fr do wyboru w chwili Zamówienia. Oznaczenie długości co 1cm trwale naniesione na cewnik i opis co 5cm. W zestawie: </w:t>
            </w:r>
            <w:proofErr w:type="spellStart"/>
            <w:r w:rsidRPr="00F15A65">
              <w:rPr>
                <w:rFonts w:ascii="Times New Roman" w:hAnsi="Times New Roman" w:cs="Times New Roman"/>
                <w:bCs/>
                <w:sz w:val="20"/>
                <w:szCs w:val="20"/>
              </w:rPr>
              <w:t>tunelizator</w:t>
            </w:r>
            <w:proofErr w:type="spellEnd"/>
            <w:r w:rsidRPr="00F15A65">
              <w:rPr>
                <w:rFonts w:ascii="Times New Roman" w:hAnsi="Times New Roman" w:cs="Times New Roman"/>
                <w:bCs/>
                <w:sz w:val="20"/>
                <w:szCs w:val="20"/>
              </w:rPr>
              <w:t xml:space="preserve"> do przeprowadzenia cewnika pod skórą- "tępy" bez powierzchni tnącej, narzędzie do unoszenia naczynia, igła Hubera prosta, strzykawka 10ml, narzędzie do przepłukania cewnika, rozszerzacz z </w:t>
            </w:r>
            <w:proofErr w:type="spellStart"/>
            <w:r w:rsidRPr="00F15A65">
              <w:rPr>
                <w:rFonts w:ascii="Times New Roman" w:hAnsi="Times New Roman" w:cs="Times New Roman"/>
                <w:bCs/>
                <w:sz w:val="20"/>
                <w:szCs w:val="20"/>
              </w:rPr>
              <w:t>rozrywalną</w:t>
            </w:r>
            <w:proofErr w:type="spellEnd"/>
            <w:r w:rsidRPr="00F15A65">
              <w:rPr>
                <w:rFonts w:ascii="Times New Roman" w:hAnsi="Times New Roman" w:cs="Times New Roman"/>
                <w:bCs/>
                <w:sz w:val="20"/>
                <w:szCs w:val="20"/>
              </w:rPr>
              <w:t xml:space="preserve"> koszulką, prowadnica, igła wprowadzająca, karta pacjenta, bransoletka informująca, iż pacjent posiada port, paszport pacjenta w j. polskim, instrukcja obsługi w j. polskim. Port do wlewów pod ciśnieniem do 325 psi, przepływ 3 ml/</w:t>
            </w:r>
            <w:proofErr w:type="spellStart"/>
            <w:r w:rsidRPr="00F15A65">
              <w:rPr>
                <w:rFonts w:ascii="Times New Roman" w:hAnsi="Times New Roman" w:cs="Times New Roman"/>
                <w:bCs/>
                <w:sz w:val="20"/>
                <w:szCs w:val="20"/>
              </w:rPr>
              <w:t>sek</w:t>
            </w:r>
            <w:proofErr w:type="spellEnd"/>
            <w:r w:rsidRPr="00F15A65">
              <w:rPr>
                <w:rFonts w:ascii="Times New Roman" w:hAnsi="Times New Roman" w:cs="Times New Roman"/>
                <w:bCs/>
                <w:sz w:val="20"/>
                <w:szCs w:val="20"/>
              </w:rPr>
              <w:t xml:space="preserve">, kompatybilny z MRI i TK  </w:t>
            </w:r>
          </w:p>
        </w:tc>
        <w:tc>
          <w:tcPr>
            <w:tcW w:w="567" w:type="dxa"/>
            <w:vAlign w:val="center"/>
          </w:tcPr>
          <w:p w14:paraId="295DD6C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10045F5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12C9588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15706E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2B13C3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7AC4F08" w14:textId="77777777" w:rsidTr="00C91D67">
        <w:tc>
          <w:tcPr>
            <w:tcW w:w="709" w:type="dxa"/>
          </w:tcPr>
          <w:p w14:paraId="5AF380A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135</w:t>
            </w:r>
          </w:p>
        </w:tc>
        <w:tc>
          <w:tcPr>
            <w:tcW w:w="4537" w:type="dxa"/>
            <w:shd w:val="clear" w:color="000000" w:fill="FFFFFF"/>
            <w:vAlign w:val="bottom"/>
          </w:tcPr>
          <w:p w14:paraId="4A9B1F8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Preparat do usuwania kleju na bazie owoców </w:t>
            </w:r>
            <w:r w:rsidRPr="00F15A65">
              <w:rPr>
                <w:rFonts w:ascii="Times New Roman" w:hAnsi="Times New Roman" w:cs="Times New Roman"/>
                <w:bCs/>
                <w:sz w:val="20"/>
                <w:szCs w:val="20"/>
              </w:rPr>
              <w:lastRenderedPageBreak/>
              <w:t xml:space="preserve">cytrusowych, 200 ml </w:t>
            </w:r>
            <w:proofErr w:type="spellStart"/>
            <w:r w:rsidRPr="00F15A65">
              <w:rPr>
                <w:rFonts w:ascii="Times New Roman" w:hAnsi="Times New Roman" w:cs="Times New Roman"/>
                <w:bCs/>
                <w:sz w:val="20"/>
                <w:szCs w:val="20"/>
              </w:rPr>
              <w:t>Industrial</w:t>
            </w:r>
            <w:proofErr w:type="spellEnd"/>
            <w:r w:rsidRPr="00F15A65">
              <w:rPr>
                <w:rFonts w:ascii="Times New Roman" w:hAnsi="Times New Roman" w:cs="Times New Roman"/>
                <w:bCs/>
                <w:sz w:val="20"/>
                <w:szCs w:val="20"/>
              </w:rPr>
              <w:t xml:space="preserve"> </w:t>
            </w:r>
            <w:proofErr w:type="spellStart"/>
            <w:r w:rsidRPr="00F15A65">
              <w:rPr>
                <w:rFonts w:ascii="Times New Roman" w:hAnsi="Times New Roman" w:cs="Times New Roman"/>
                <w:bCs/>
                <w:sz w:val="20"/>
                <w:szCs w:val="20"/>
              </w:rPr>
              <w:t>Cleaner</w:t>
            </w:r>
            <w:proofErr w:type="spellEnd"/>
            <w:r w:rsidRPr="00F15A65">
              <w:rPr>
                <w:rFonts w:ascii="Times New Roman" w:hAnsi="Times New Roman" w:cs="Times New Roman"/>
                <w:bCs/>
                <w:sz w:val="20"/>
                <w:szCs w:val="20"/>
              </w:rPr>
              <w:t xml:space="preserve"> </w:t>
            </w:r>
            <w:proofErr w:type="spellStart"/>
            <w:r w:rsidRPr="00F15A65">
              <w:rPr>
                <w:rFonts w:ascii="Times New Roman" w:hAnsi="Times New Roman" w:cs="Times New Roman"/>
                <w:bCs/>
                <w:sz w:val="20"/>
                <w:szCs w:val="20"/>
              </w:rPr>
              <w:t>Citrus</w:t>
            </w:r>
            <w:proofErr w:type="spellEnd"/>
            <w:r w:rsidRPr="00F15A65">
              <w:rPr>
                <w:rFonts w:ascii="Times New Roman" w:hAnsi="Times New Roman" w:cs="Times New Roman"/>
                <w:bCs/>
                <w:sz w:val="20"/>
                <w:szCs w:val="20"/>
              </w:rPr>
              <w:t xml:space="preserve"> Base 3M</w:t>
            </w:r>
          </w:p>
        </w:tc>
        <w:tc>
          <w:tcPr>
            <w:tcW w:w="567" w:type="dxa"/>
            <w:vAlign w:val="center"/>
          </w:tcPr>
          <w:p w14:paraId="3C15FD0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lastRenderedPageBreak/>
              <w:t>szt.</w:t>
            </w:r>
          </w:p>
        </w:tc>
        <w:tc>
          <w:tcPr>
            <w:tcW w:w="708" w:type="dxa"/>
            <w:vAlign w:val="center"/>
          </w:tcPr>
          <w:p w14:paraId="3298ADB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w:t>
            </w:r>
          </w:p>
        </w:tc>
        <w:tc>
          <w:tcPr>
            <w:tcW w:w="1276" w:type="dxa"/>
          </w:tcPr>
          <w:p w14:paraId="264E0E5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B8901E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21B2D7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858DE07" w14:textId="77777777" w:rsidTr="00C91D67">
        <w:tc>
          <w:tcPr>
            <w:tcW w:w="709" w:type="dxa"/>
          </w:tcPr>
          <w:p w14:paraId="486091E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136</w:t>
            </w:r>
          </w:p>
        </w:tc>
        <w:tc>
          <w:tcPr>
            <w:tcW w:w="4537" w:type="dxa"/>
            <w:shd w:val="clear" w:color="000000" w:fill="FFFFFF"/>
            <w:vAlign w:val="center"/>
          </w:tcPr>
          <w:p w14:paraId="3BC9A33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Prowadnice do trudnych intubacji prowadnica jednorazowa do trudnej intubacji dorosłych; typu </w:t>
            </w:r>
            <w:proofErr w:type="spellStart"/>
            <w:r w:rsidRPr="00F15A65">
              <w:rPr>
                <w:rFonts w:ascii="Times New Roman" w:hAnsi="Times New Roman" w:cs="Times New Roman"/>
                <w:bCs/>
                <w:sz w:val="20"/>
                <w:szCs w:val="20"/>
              </w:rPr>
              <w:t>Bougie</w:t>
            </w:r>
            <w:proofErr w:type="spellEnd"/>
            <w:r w:rsidRPr="00F15A65">
              <w:rPr>
                <w:rFonts w:ascii="Times New Roman" w:hAnsi="Times New Roman" w:cs="Times New Roman"/>
                <w:bCs/>
                <w:sz w:val="20"/>
                <w:szCs w:val="20"/>
              </w:rPr>
              <w:t>, wzmocniona na całej długości, skalowana co 1 cm, elastyczna, z wygiętym końcem, sterylna średnica 5.0 mm, długość 700 mm</w:t>
            </w:r>
          </w:p>
        </w:tc>
        <w:tc>
          <w:tcPr>
            <w:tcW w:w="567" w:type="dxa"/>
            <w:vAlign w:val="center"/>
          </w:tcPr>
          <w:p w14:paraId="4186F7C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71DB763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0B53D4C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A17CA2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DB3733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714D2E8" w14:textId="77777777" w:rsidTr="00C91D67">
        <w:tc>
          <w:tcPr>
            <w:tcW w:w="709" w:type="dxa"/>
          </w:tcPr>
          <w:p w14:paraId="244A778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137</w:t>
            </w:r>
          </w:p>
        </w:tc>
        <w:tc>
          <w:tcPr>
            <w:tcW w:w="4537" w:type="dxa"/>
            <w:vAlign w:val="bottom"/>
          </w:tcPr>
          <w:p w14:paraId="57D9413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Probówko-strzykawka szara do pobierania krwi w systemie techniki aspiracyjnej i próżniowej 4,9ml surowica a'50szt</w:t>
            </w:r>
          </w:p>
        </w:tc>
        <w:tc>
          <w:tcPr>
            <w:tcW w:w="567" w:type="dxa"/>
            <w:vAlign w:val="center"/>
          </w:tcPr>
          <w:p w14:paraId="44A8223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roofErr w:type="spellStart"/>
            <w:r w:rsidRPr="00F15A65">
              <w:rPr>
                <w:rFonts w:ascii="Times New Roman" w:hAnsi="Times New Roman" w:cs="Times New Roman"/>
                <w:bCs/>
                <w:sz w:val="20"/>
                <w:szCs w:val="20"/>
              </w:rPr>
              <w:t>op</w:t>
            </w:r>
            <w:proofErr w:type="spellEnd"/>
          </w:p>
        </w:tc>
        <w:tc>
          <w:tcPr>
            <w:tcW w:w="708" w:type="dxa"/>
            <w:vAlign w:val="center"/>
          </w:tcPr>
          <w:p w14:paraId="0135712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30</w:t>
            </w:r>
          </w:p>
        </w:tc>
        <w:tc>
          <w:tcPr>
            <w:tcW w:w="1276" w:type="dxa"/>
          </w:tcPr>
          <w:p w14:paraId="7A42781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3073BB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78BBE6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47DE19B" w14:textId="77777777" w:rsidTr="00C91D67">
        <w:tc>
          <w:tcPr>
            <w:tcW w:w="709" w:type="dxa"/>
          </w:tcPr>
          <w:p w14:paraId="34EBE56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138</w:t>
            </w:r>
          </w:p>
        </w:tc>
        <w:tc>
          <w:tcPr>
            <w:tcW w:w="4537" w:type="dxa"/>
            <w:vAlign w:val="bottom"/>
          </w:tcPr>
          <w:p w14:paraId="58CD439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Probówko-strzykawka czerwona do p0bierania krwi w systemie techniki aspiracyjnej i próżniowej 2,7ml surowica a'50szt</w:t>
            </w:r>
          </w:p>
        </w:tc>
        <w:tc>
          <w:tcPr>
            <w:tcW w:w="567" w:type="dxa"/>
            <w:vAlign w:val="center"/>
          </w:tcPr>
          <w:p w14:paraId="55A6CC2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7AF2B4E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30</w:t>
            </w:r>
          </w:p>
        </w:tc>
        <w:tc>
          <w:tcPr>
            <w:tcW w:w="1276" w:type="dxa"/>
          </w:tcPr>
          <w:p w14:paraId="4C12FFB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FE9352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0A8BD9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3FCEF36" w14:textId="77777777" w:rsidTr="00C91D67">
        <w:tc>
          <w:tcPr>
            <w:tcW w:w="709" w:type="dxa"/>
          </w:tcPr>
          <w:p w14:paraId="4C44E76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139</w:t>
            </w:r>
          </w:p>
        </w:tc>
        <w:tc>
          <w:tcPr>
            <w:tcW w:w="4537" w:type="dxa"/>
            <w:vAlign w:val="center"/>
          </w:tcPr>
          <w:p w14:paraId="0A6E358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Probówka </w:t>
            </w:r>
            <w:proofErr w:type="spellStart"/>
            <w:r w:rsidRPr="00F15A65">
              <w:rPr>
                <w:rFonts w:ascii="Times New Roman" w:hAnsi="Times New Roman" w:cs="Times New Roman"/>
                <w:bCs/>
                <w:sz w:val="20"/>
                <w:szCs w:val="20"/>
              </w:rPr>
              <w:t>Vacutaine</w:t>
            </w:r>
            <w:proofErr w:type="spellEnd"/>
            <w:r w:rsidRPr="00F15A65">
              <w:rPr>
                <w:rFonts w:ascii="Times New Roman" w:hAnsi="Times New Roman" w:cs="Times New Roman"/>
                <w:bCs/>
                <w:sz w:val="20"/>
                <w:szCs w:val="20"/>
              </w:rPr>
              <w:t xml:space="preserve"> z aktywatorem na 4,0ml krwi do surowicy 13x75mm jałowa, korek czerwony (100szt)</w:t>
            </w:r>
          </w:p>
        </w:tc>
        <w:tc>
          <w:tcPr>
            <w:tcW w:w="567" w:type="dxa"/>
            <w:vAlign w:val="center"/>
          </w:tcPr>
          <w:p w14:paraId="4108777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7CDB56D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150</w:t>
            </w:r>
          </w:p>
        </w:tc>
        <w:tc>
          <w:tcPr>
            <w:tcW w:w="1276" w:type="dxa"/>
          </w:tcPr>
          <w:p w14:paraId="059F245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541D3E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96C1F6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66A1FD6" w14:textId="77777777" w:rsidTr="00C91D67">
        <w:tc>
          <w:tcPr>
            <w:tcW w:w="709" w:type="dxa"/>
          </w:tcPr>
          <w:p w14:paraId="6971A0B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140</w:t>
            </w:r>
          </w:p>
        </w:tc>
        <w:tc>
          <w:tcPr>
            <w:tcW w:w="4537" w:type="dxa"/>
            <w:vAlign w:val="center"/>
          </w:tcPr>
          <w:p w14:paraId="472F6BD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Probówka </w:t>
            </w:r>
            <w:proofErr w:type="spellStart"/>
            <w:r w:rsidRPr="00F15A65">
              <w:rPr>
                <w:rFonts w:ascii="Times New Roman" w:hAnsi="Times New Roman" w:cs="Times New Roman"/>
                <w:bCs/>
                <w:sz w:val="20"/>
                <w:szCs w:val="20"/>
              </w:rPr>
              <w:t>Vacutaine</w:t>
            </w:r>
            <w:proofErr w:type="spellEnd"/>
            <w:r w:rsidRPr="00F15A65">
              <w:rPr>
                <w:rFonts w:ascii="Times New Roman" w:hAnsi="Times New Roman" w:cs="Times New Roman"/>
                <w:bCs/>
                <w:sz w:val="20"/>
                <w:szCs w:val="20"/>
              </w:rPr>
              <w:t xml:space="preserve"> z EDTA3K na 2,0ml krwi do morfologii 13x75mm jałowa, korek fioletowy (100szt)</w:t>
            </w:r>
          </w:p>
        </w:tc>
        <w:tc>
          <w:tcPr>
            <w:tcW w:w="567" w:type="dxa"/>
            <w:vAlign w:val="center"/>
          </w:tcPr>
          <w:p w14:paraId="0149DFE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0A1F092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150</w:t>
            </w:r>
          </w:p>
        </w:tc>
        <w:tc>
          <w:tcPr>
            <w:tcW w:w="1276" w:type="dxa"/>
          </w:tcPr>
          <w:p w14:paraId="63AF7A3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DF0227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0667A2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2C25180" w14:textId="77777777" w:rsidTr="00C91D67">
        <w:tc>
          <w:tcPr>
            <w:tcW w:w="709" w:type="dxa"/>
          </w:tcPr>
          <w:p w14:paraId="4054288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141</w:t>
            </w:r>
          </w:p>
        </w:tc>
        <w:tc>
          <w:tcPr>
            <w:tcW w:w="4537" w:type="dxa"/>
            <w:vAlign w:val="center"/>
          </w:tcPr>
          <w:p w14:paraId="77A3064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Probówka </w:t>
            </w:r>
            <w:proofErr w:type="spellStart"/>
            <w:r w:rsidRPr="00F15A65">
              <w:rPr>
                <w:rFonts w:ascii="Times New Roman" w:hAnsi="Times New Roman" w:cs="Times New Roman"/>
                <w:bCs/>
                <w:sz w:val="20"/>
                <w:szCs w:val="20"/>
              </w:rPr>
              <w:t>Vacutaine</w:t>
            </w:r>
            <w:proofErr w:type="spellEnd"/>
            <w:r w:rsidRPr="00F15A65">
              <w:rPr>
                <w:rFonts w:ascii="Times New Roman" w:hAnsi="Times New Roman" w:cs="Times New Roman"/>
                <w:bCs/>
                <w:sz w:val="20"/>
                <w:szCs w:val="20"/>
              </w:rPr>
              <w:t xml:space="preserve"> z heparyną litową na 2,0ml krwi do osocza 13x75mm jałowa, korek zielony (100szt)</w:t>
            </w:r>
          </w:p>
        </w:tc>
        <w:tc>
          <w:tcPr>
            <w:tcW w:w="567" w:type="dxa"/>
            <w:vAlign w:val="center"/>
          </w:tcPr>
          <w:p w14:paraId="44349FB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31E02C1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150</w:t>
            </w:r>
          </w:p>
        </w:tc>
        <w:tc>
          <w:tcPr>
            <w:tcW w:w="1276" w:type="dxa"/>
          </w:tcPr>
          <w:p w14:paraId="0008247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36B558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7BCD84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41FAFB9" w14:textId="77777777" w:rsidTr="00C91D67">
        <w:tc>
          <w:tcPr>
            <w:tcW w:w="709" w:type="dxa"/>
          </w:tcPr>
          <w:p w14:paraId="73BD3AF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142</w:t>
            </w:r>
          </w:p>
        </w:tc>
        <w:tc>
          <w:tcPr>
            <w:tcW w:w="4537" w:type="dxa"/>
            <w:shd w:val="clear" w:color="000000" w:fill="FFFFFF"/>
            <w:vAlign w:val="bottom"/>
          </w:tcPr>
          <w:p w14:paraId="3D8C210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Przyrząd do aspiracji z butelki - zestawy przelewowe z zastawką, zielona nasadka, z filtrem odpowietrzającym 0,45 </w:t>
            </w:r>
            <w:proofErr w:type="spellStart"/>
            <w:r w:rsidRPr="00F15A65">
              <w:rPr>
                <w:rFonts w:ascii="Times New Roman" w:hAnsi="Times New Roman" w:cs="Times New Roman"/>
                <w:bCs/>
                <w:sz w:val="20"/>
                <w:szCs w:val="20"/>
              </w:rPr>
              <w:t>μma</w:t>
            </w:r>
            <w:proofErr w:type="spellEnd"/>
            <w:r w:rsidRPr="00F15A65">
              <w:rPr>
                <w:rFonts w:ascii="Times New Roman" w:hAnsi="Times New Roman" w:cs="Times New Roman"/>
                <w:bCs/>
                <w:sz w:val="20"/>
                <w:szCs w:val="20"/>
              </w:rPr>
              <w:t xml:space="preserve"> '100szt </w:t>
            </w:r>
          </w:p>
        </w:tc>
        <w:tc>
          <w:tcPr>
            <w:tcW w:w="567" w:type="dxa"/>
            <w:vAlign w:val="center"/>
          </w:tcPr>
          <w:p w14:paraId="43DBC75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617BE8A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w:t>
            </w:r>
          </w:p>
        </w:tc>
        <w:tc>
          <w:tcPr>
            <w:tcW w:w="1276" w:type="dxa"/>
          </w:tcPr>
          <w:p w14:paraId="6998BBB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36610A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D9ABBB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5032266" w14:textId="77777777" w:rsidTr="00C91D67">
        <w:tc>
          <w:tcPr>
            <w:tcW w:w="709" w:type="dxa"/>
          </w:tcPr>
          <w:p w14:paraId="5EA5230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143</w:t>
            </w:r>
          </w:p>
        </w:tc>
        <w:tc>
          <w:tcPr>
            <w:tcW w:w="4537" w:type="dxa"/>
            <w:shd w:val="clear" w:color="000000" w:fill="FFFFFF"/>
            <w:vAlign w:val="bottom"/>
          </w:tcPr>
          <w:p w14:paraId="003E713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Prześcieradło jednorazowe z włókniny 30g/m2 160x200</w:t>
            </w:r>
          </w:p>
        </w:tc>
        <w:tc>
          <w:tcPr>
            <w:tcW w:w="567" w:type="dxa"/>
            <w:vAlign w:val="center"/>
          </w:tcPr>
          <w:p w14:paraId="7689BCA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1D17D1B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200</w:t>
            </w:r>
          </w:p>
        </w:tc>
        <w:tc>
          <w:tcPr>
            <w:tcW w:w="1276" w:type="dxa"/>
          </w:tcPr>
          <w:p w14:paraId="35D59A1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E86710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6AAE43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C00DADD" w14:textId="77777777" w:rsidTr="00C91D67">
        <w:tc>
          <w:tcPr>
            <w:tcW w:w="709" w:type="dxa"/>
          </w:tcPr>
          <w:p w14:paraId="244B70E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144</w:t>
            </w:r>
          </w:p>
        </w:tc>
        <w:tc>
          <w:tcPr>
            <w:tcW w:w="4537" w:type="dxa"/>
            <w:shd w:val="clear" w:color="000000" w:fill="FFFFFF"/>
            <w:vAlign w:val="bottom"/>
          </w:tcPr>
          <w:p w14:paraId="7D37438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Przylepiec chirurgiczny, hypoalergiczny, z mikroporowatej włókniny poliestrowej bez zawartości wiskozy i celulozy, z </w:t>
            </w:r>
            <w:proofErr w:type="spellStart"/>
            <w:r w:rsidRPr="00F15A65">
              <w:rPr>
                <w:rFonts w:ascii="Times New Roman" w:hAnsi="Times New Roman" w:cs="Times New Roman"/>
                <w:bCs/>
                <w:sz w:val="20"/>
                <w:szCs w:val="20"/>
              </w:rPr>
              <w:t>makroperforacją</w:t>
            </w:r>
            <w:proofErr w:type="spellEnd"/>
            <w:r w:rsidRPr="00F15A65">
              <w:rPr>
                <w:rFonts w:ascii="Times New Roman" w:hAnsi="Times New Roman" w:cs="Times New Roman"/>
                <w:bCs/>
                <w:sz w:val="20"/>
                <w:szCs w:val="20"/>
              </w:rPr>
              <w:t xml:space="preserve"> na całej powierzchni, umożliwiającą dzielenie bez nożyczek wzdłuż i w poprzek, z klejem akrylowym równomiernie naniesionym na całej powierzchni, bez zawartości tlenku cynku, kauczuku i lateksu, wodoodporny, o wysokiej przylepności w momencie aplikacji i długoczasowej 2,5cmx9,14 m opakowanie 12szt</w:t>
            </w:r>
          </w:p>
        </w:tc>
        <w:tc>
          <w:tcPr>
            <w:tcW w:w="567" w:type="dxa"/>
            <w:vAlign w:val="center"/>
          </w:tcPr>
          <w:p w14:paraId="4C277F2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224673B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w:t>
            </w:r>
          </w:p>
        </w:tc>
        <w:tc>
          <w:tcPr>
            <w:tcW w:w="1276" w:type="dxa"/>
          </w:tcPr>
          <w:p w14:paraId="03D1AD7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DF959D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1F9821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85E9922" w14:textId="77777777" w:rsidTr="00C91D67">
        <w:tc>
          <w:tcPr>
            <w:tcW w:w="709" w:type="dxa"/>
          </w:tcPr>
          <w:p w14:paraId="27D92BB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145</w:t>
            </w:r>
          </w:p>
        </w:tc>
        <w:tc>
          <w:tcPr>
            <w:tcW w:w="4537" w:type="dxa"/>
            <w:shd w:val="clear" w:color="000000" w:fill="FFFFFF"/>
            <w:vAlign w:val="bottom"/>
          </w:tcPr>
          <w:p w14:paraId="516E539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Przylepiec chirurgiczny, hypoalergiczny, z mikroporowatej włókniny poliestrowej bez zawartości wiskozy i celulozy, z </w:t>
            </w:r>
            <w:proofErr w:type="spellStart"/>
            <w:r w:rsidRPr="00F15A65">
              <w:rPr>
                <w:rFonts w:ascii="Times New Roman" w:hAnsi="Times New Roman" w:cs="Times New Roman"/>
                <w:bCs/>
                <w:sz w:val="20"/>
                <w:szCs w:val="20"/>
              </w:rPr>
              <w:t>makroperforacją</w:t>
            </w:r>
            <w:proofErr w:type="spellEnd"/>
            <w:r w:rsidRPr="00F15A65">
              <w:rPr>
                <w:rFonts w:ascii="Times New Roman" w:hAnsi="Times New Roman" w:cs="Times New Roman"/>
                <w:bCs/>
                <w:sz w:val="20"/>
                <w:szCs w:val="20"/>
              </w:rPr>
              <w:t xml:space="preserve"> na całej powierzchni, umożliwiającą dzielenie bez nożyczek wzdłuż i w poprzek, z klejem akrylowym równomiernie naniesionym na całej powierzchni, bez zawartości tlenku cynku, kauczuku i lateksu, wodoodporny, o wysokiej przylepności w momencie aplikacji i długoczasowej 5cmx9,14 m opakowanie 6szt</w:t>
            </w:r>
          </w:p>
        </w:tc>
        <w:tc>
          <w:tcPr>
            <w:tcW w:w="567" w:type="dxa"/>
            <w:vAlign w:val="center"/>
          </w:tcPr>
          <w:p w14:paraId="1089680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02679EE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w:t>
            </w:r>
          </w:p>
        </w:tc>
        <w:tc>
          <w:tcPr>
            <w:tcW w:w="1276" w:type="dxa"/>
          </w:tcPr>
          <w:p w14:paraId="5C486BD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15D37F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0383BE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C8F24BA" w14:textId="77777777" w:rsidTr="00C91D67">
        <w:tc>
          <w:tcPr>
            <w:tcW w:w="709" w:type="dxa"/>
          </w:tcPr>
          <w:p w14:paraId="0025782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146</w:t>
            </w:r>
          </w:p>
        </w:tc>
        <w:tc>
          <w:tcPr>
            <w:tcW w:w="4537" w:type="dxa"/>
            <w:shd w:val="clear" w:color="000000" w:fill="FFFFFF"/>
            <w:vAlign w:val="bottom"/>
          </w:tcPr>
          <w:p w14:paraId="387E6E7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Przedłużacz do pomp 150cm przezroczysty</w:t>
            </w:r>
          </w:p>
        </w:tc>
        <w:tc>
          <w:tcPr>
            <w:tcW w:w="567" w:type="dxa"/>
            <w:vAlign w:val="center"/>
          </w:tcPr>
          <w:p w14:paraId="6560BB5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4AFF3D3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1000</w:t>
            </w:r>
          </w:p>
        </w:tc>
        <w:tc>
          <w:tcPr>
            <w:tcW w:w="1276" w:type="dxa"/>
          </w:tcPr>
          <w:p w14:paraId="3CDB32B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034FC2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BBB53E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823AB34" w14:textId="77777777" w:rsidTr="00C91D67">
        <w:tc>
          <w:tcPr>
            <w:tcW w:w="709" w:type="dxa"/>
          </w:tcPr>
          <w:p w14:paraId="4A80E2E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147</w:t>
            </w:r>
          </w:p>
        </w:tc>
        <w:tc>
          <w:tcPr>
            <w:tcW w:w="4537" w:type="dxa"/>
            <w:shd w:val="clear" w:color="000000" w:fill="FFFFFF"/>
            <w:vAlign w:val="bottom"/>
          </w:tcPr>
          <w:p w14:paraId="4D8E01D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Przylepiec hypoalergiczny włókninowy z opatrunkiem 6cmx1m</w:t>
            </w:r>
          </w:p>
        </w:tc>
        <w:tc>
          <w:tcPr>
            <w:tcW w:w="567" w:type="dxa"/>
            <w:vAlign w:val="center"/>
          </w:tcPr>
          <w:p w14:paraId="5BE9CFA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33D104A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tcPr>
          <w:p w14:paraId="74AB53B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BB7EC1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9E959B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A53330A" w14:textId="77777777" w:rsidTr="00C91D67">
        <w:tc>
          <w:tcPr>
            <w:tcW w:w="709" w:type="dxa"/>
          </w:tcPr>
          <w:p w14:paraId="6B6BCF0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148</w:t>
            </w:r>
          </w:p>
        </w:tc>
        <w:tc>
          <w:tcPr>
            <w:tcW w:w="4537" w:type="dxa"/>
            <w:shd w:val="clear" w:color="000000" w:fill="FFFFFF"/>
            <w:vAlign w:val="bottom"/>
          </w:tcPr>
          <w:p w14:paraId="21F2BB1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Przylepiec mocujący do drenów donosowych 5,9x6,2cm a'50szt </w:t>
            </w:r>
          </w:p>
        </w:tc>
        <w:tc>
          <w:tcPr>
            <w:tcW w:w="567" w:type="dxa"/>
            <w:vAlign w:val="center"/>
          </w:tcPr>
          <w:p w14:paraId="77FFBF4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295954B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25</w:t>
            </w:r>
          </w:p>
        </w:tc>
        <w:tc>
          <w:tcPr>
            <w:tcW w:w="1276" w:type="dxa"/>
          </w:tcPr>
          <w:p w14:paraId="6314C9F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F95443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C66443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F9B5B9C" w14:textId="77777777" w:rsidTr="00C91D67">
        <w:tc>
          <w:tcPr>
            <w:tcW w:w="709" w:type="dxa"/>
          </w:tcPr>
          <w:p w14:paraId="74D9F0A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149</w:t>
            </w:r>
          </w:p>
        </w:tc>
        <w:tc>
          <w:tcPr>
            <w:tcW w:w="4537" w:type="dxa"/>
            <w:shd w:val="clear" w:color="000000" w:fill="FFFFFF"/>
            <w:vAlign w:val="center"/>
          </w:tcPr>
          <w:p w14:paraId="67F237B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Rękawice jałowe </w:t>
            </w:r>
            <w:proofErr w:type="spellStart"/>
            <w:r w:rsidRPr="00F15A65">
              <w:rPr>
                <w:rFonts w:ascii="Times New Roman" w:hAnsi="Times New Roman" w:cs="Times New Roman"/>
                <w:bCs/>
                <w:sz w:val="20"/>
                <w:szCs w:val="20"/>
              </w:rPr>
              <w:t>bezpudrowe</w:t>
            </w:r>
            <w:proofErr w:type="spellEnd"/>
            <w:r w:rsidRPr="00F15A65">
              <w:rPr>
                <w:rFonts w:ascii="Times New Roman" w:hAnsi="Times New Roman" w:cs="Times New Roman"/>
                <w:bCs/>
                <w:sz w:val="20"/>
                <w:szCs w:val="20"/>
              </w:rPr>
              <w:t xml:space="preserve"> 6,0 opakowanie 50 par</w:t>
            </w:r>
          </w:p>
        </w:tc>
        <w:tc>
          <w:tcPr>
            <w:tcW w:w="567" w:type="dxa"/>
            <w:vAlign w:val="center"/>
          </w:tcPr>
          <w:p w14:paraId="524F796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4DF1918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40</w:t>
            </w:r>
          </w:p>
        </w:tc>
        <w:tc>
          <w:tcPr>
            <w:tcW w:w="1276" w:type="dxa"/>
          </w:tcPr>
          <w:p w14:paraId="4767CBF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408B53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D1D142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73AA472" w14:textId="77777777" w:rsidTr="00C91D67">
        <w:tc>
          <w:tcPr>
            <w:tcW w:w="709" w:type="dxa"/>
          </w:tcPr>
          <w:p w14:paraId="76164D0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150</w:t>
            </w:r>
          </w:p>
        </w:tc>
        <w:tc>
          <w:tcPr>
            <w:tcW w:w="4537" w:type="dxa"/>
            <w:shd w:val="clear" w:color="000000" w:fill="FFFFFF"/>
            <w:vAlign w:val="center"/>
          </w:tcPr>
          <w:p w14:paraId="5096122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Rękawice jałowe </w:t>
            </w:r>
            <w:proofErr w:type="spellStart"/>
            <w:r w:rsidRPr="00F15A65">
              <w:rPr>
                <w:rFonts w:ascii="Times New Roman" w:hAnsi="Times New Roman" w:cs="Times New Roman"/>
                <w:bCs/>
                <w:sz w:val="20"/>
                <w:szCs w:val="20"/>
              </w:rPr>
              <w:t>bezpudrowe</w:t>
            </w:r>
            <w:proofErr w:type="spellEnd"/>
            <w:r w:rsidRPr="00F15A65">
              <w:rPr>
                <w:rFonts w:ascii="Times New Roman" w:hAnsi="Times New Roman" w:cs="Times New Roman"/>
                <w:bCs/>
                <w:sz w:val="20"/>
                <w:szCs w:val="20"/>
              </w:rPr>
              <w:t xml:space="preserve"> 6,5opakowanie 50 par</w:t>
            </w:r>
          </w:p>
        </w:tc>
        <w:tc>
          <w:tcPr>
            <w:tcW w:w="567" w:type="dxa"/>
            <w:vAlign w:val="center"/>
          </w:tcPr>
          <w:p w14:paraId="28446CA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64099C8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40</w:t>
            </w:r>
          </w:p>
        </w:tc>
        <w:tc>
          <w:tcPr>
            <w:tcW w:w="1276" w:type="dxa"/>
          </w:tcPr>
          <w:p w14:paraId="5FC7FBE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616D01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439C4A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B29BBCF" w14:textId="77777777" w:rsidTr="00C91D67">
        <w:tc>
          <w:tcPr>
            <w:tcW w:w="709" w:type="dxa"/>
          </w:tcPr>
          <w:p w14:paraId="5FC3787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151</w:t>
            </w:r>
          </w:p>
        </w:tc>
        <w:tc>
          <w:tcPr>
            <w:tcW w:w="4537" w:type="dxa"/>
            <w:shd w:val="clear" w:color="000000" w:fill="FFFFFF"/>
            <w:vAlign w:val="center"/>
          </w:tcPr>
          <w:p w14:paraId="68F138E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Rękawice jałowe </w:t>
            </w:r>
            <w:proofErr w:type="spellStart"/>
            <w:r w:rsidRPr="00F15A65">
              <w:rPr>
                <w:rFonts w:ascii="Times New Roman" w:hAnsi="Times New Roman" w:cs="Times New Roman"/>
                <w:bCs/>
                <w:sz w:val="20"/>
                <w:szCs w:val="20"/>
              </w:rPr>
              <w:t>bezpudrowe</w:t>
            </w:r>
            <w:proofErr w:type="spellEnd"/>
            <w:r w:rsidRPr="00F15A65">
              <w:rPr>
                <w:rFonts w:ascii="Times New Roman" w:hAnsi="Times New Roman" w:cs="Times New Roman"/>
                <w:bCs/>
                <w:sz w:val="20"/>
                <w:szCs w:val="20"/>
              </w:rPr>
              <w:t xml:space="preserve"> 8,0 opakowanie 50 par</w:t>
            </w:r>
          </w:p>
        </w:tc>
        <w:tc>
          <w:tcPr>
            <w:tcW w:w="567" w:type="dxa"/>
            <w:vAlign w:val="center"/>
          </w:tcPr>
          <w:p w14:paraId="092107A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532F76A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5EE878A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76891A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1A8935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74B700C" w14:textId="77777777" w:rsidTr="00C91D67">
        <w:tc>
          <w:tcPr>
            <w:tcW w:w="709" w:type="dxa"/>
          </w:tcPr>
          <w:p w14:paraId="6B16E56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152</w:t>
            </w:r>
          </w:p>
        </w:tc>
        <w:tc>
          <w:tcPr>
            <w:tcW w:w="4537" w:type="dxa"/>
            <w:shd w:val="clear" w:color="000000" w:fill="FFFFFF"/>
            <w:vAlign w:val="center"/>
          </w:tcPr>
          <w:p w14:paraId="686BFEF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Rękawice jałowe </w:t>
            </w:r>
            <w:proofErr w:type="spellStart"/>
            <w:r w:rsidRPr="00F15A65">
              <w:rPr>
                <w:rFonts w:ascii="Times New Roman" w:hAnsi="Times New Roman" w:cs="Times New Roman"/>
                <w:bCs/>
                <w:sz w:val="20"/>
                <w:szCs w:val="20"/>
              </w:rPr>
              <w:t>bezpudrowe</w:t>
            </w:r>
            <w:proofErr w:type="spellEnd"/>
            <w:r w:rsidRPr="00F15A65">
              <w:rPr>
                <w:rFonts w:ascii="Times New Roman" w:hAnsi="Times New Roman" w:cs="Times New Roman"/>
                <w:bCs/>
                <w:sz w:val="20"/>
                <w:szCs w:val="20"/>
              </w:rPr>
              <w:t xml:space="preserve"> 8,5 opakowanie 50 par</w:t>
            </w:r>
          </w:p>
        </w:tc>
        <w:tc>
          <w:tcPr>
            <w:tcW w:w="567" w:type="dxa"/>
            <w:vAlign w:val="center"/>
          </w:tcPr>
          <w:p w14:paraId="1220C2C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0DDC90C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tcPr>
          <w:p w14:paraId="61ABD9C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8CE377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A33262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0352CA2" w14:textId="77777777" w:rsidTr="00C91D67">
        <w:tc>
          <w:tcPr>
            <w:tcW w:w="709" w:type="dxa"/>
          </w:tcPr>
          <w:p w14:paraId="041659F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153</w:t>
            </w:r>
          </w:p>
        </w:tc>
        <w:tc>
          <w:tcPr>
            <w:tcW w:w="4537" w:type="dxa"/>
            <w:shd w:val="clear" w:color="000000" w:fill="FFFFFF"/>
            <w:vAlign w:val="center"/>
          </w:tcPr>
          <w:p w14:paraId="68856DB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Rękawice jałowe </w:t>
            </w:r>
            <w:proofErr w:type="spellStart"/>
            <w:r w:rsidRPr="00F15A65">
              <w:rPr>
                <w:rFonts w:ascii="Times New Roman" w:hAnsi="Times New Roman" w:cs="Times New Roman"/>
                <w:bCs/>
                <w:sz w:val="20"/>
                <w:szCs w:val="20"/>
              </w:rPr>
              <w:t>bezpudrowe</w:t>
            </w:r>
            <w:proofErr w:type="spellEnd"/>
            <w:r w:rsidRPr="00F15A65">
              <w:rPr>
                <w:rFonts w:ascii="Times New Roman" w:hAnsi="Times New Roman" w:cs="Times New Roman"/>
                <w:bCs/>
                <w:sz w:val="20"/>
                <w:szCs w:val="20"/>
              </w:rPr>
              <w:t xml:space="preserve"> 7,5 opakowanie 50 par</w:t>
            </w:r>
          </w:p>
        </w:tc>
        <w:tc>
          <w:tcPr>
            <w:tcW w:w="567" w:type="dxa"/>
            <w:vAlign w:val="center"/>
          </w:tcPr>
          <w:p w14:paraId="61CF907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72E56CB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tcPr>
          <w:p w14:paraId="668943C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AFA479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E9A4AD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3D521B4" w14:textId="77777777" w:rsidTr="00C91D67">
        <w:tc>
          <w:tcPr>
            <w:tcW w:w="709" w:type="dxa"/>
          </w:tcPr>
          <w:p w14:paraId="42FE349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154</w:t>
            </w:r>
          </w:p>
        </w:tc>
        <w:tc>
          <w:tcPr>
            <w:tcW w:w="4537" w:type="dxa"/>
            <w:shd w:val="clear" w:color="000000" w:fill="FFFFFF"/>
            <w:vAlign w:val="center"/>
          </w:tcPr>
          <w:p w14:paraId="2D347AD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Rękawice jałowe </w:t>
            </w:r>
            <w:proofErr w:type="spellStart"/>
            <w:r w:rsidRPr="00F15A65">
              <w:rPr>
                <w:rFonts w:ascii="Times New Roman" w:hAnsi="Times New Roman" w:cs="Times New Roman"/>
                <w:bCs/>
                <w:sz w:val="20"/>
                <w:szCs w:val="20"/>
              </w:rPr>
              <w:t>bezpudrowe</w:t>
            </w:r>
            <w:proofErr w:type="spellEnd"/>
            <w:r w:rsidRPr="00F15A65">
              <w:rPr>
                <w:rFonts w:ascii="Times New Roman" w:hAnsi="Times New Roman" w:cs="Times New Roman"/>
                <w:bCs/>
                <w:sz w:val="20"/>
                <w:szCs w:val="20"/>
              </w:rPr>
              <w:t xml:space="preserve"> 7,0 opakowanie 50 par</w:t>
            </w:r>
          </w:p>
        </w:tc>
        <w:tc>
          <w:tcPr>
            <w:tcW w:w="567" w:type="dxa"/>
            <w:vAlign w:val="center"/>
          </w:tcPr>
          <w:p w14:paraId="515A73B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1615D78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tcPr>
          <w:p w14:paraId="5EF9F15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5AB8EC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1909C9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8A66940" w14:textId="77777777" w:rsidTr="00C91D67">
        <w:tc>
          <w:tcPr>
            <w:tcW w:w="709" w:type="dxa"/>
          </w:tcPr>
          <w:p w14:paraId="527ADB1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155</w:t>
            </w:r>
          </w:p>
        </w:tc>
        <w:tc>
          <w:tcPr>
            <w:tcW w:w="4537" w:type="dxa"/>
            <w:shd w:val="clear" w:color="000000" w:fill="FFFFFF"/>
            <w:vAlign w:val="center"/>
          </w:tcPr>
          <w:p w14:paraId="4E34065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Rękawice jałowe </w:t>
            </w:r>
            <w:proofErr w:type="spellStart"/>
            <w:r w:rsidRPr="00F15A65">
              <w:rPr>
                <w:rFonts w:ascii="Times New Roman" w:hAnsi="Times New Roman" w:cs="Times New Roman"/>
                <w:bCs/>
                <w:sz w:val="20"/>
                <w:szCs w:val="20"/>
              </w:rPr>
              <w:t>bezpudrowe</w:t>
            </w:r>
            <w:proofErr w:type="spellEnd"/>
            <w:r w:rsidRPr="00F15A65">
              <w:rPr>
                <w:rFonts w:ascii="Times New Roman" w:hAnsi="Times New Roman" w:cs="Times New Roman"/>
                <w:bCs/>
                <w:sz w:val="20"/>
                <w:szCs w:val="20"/>
              </w:rPr>
              <w:t xml:space="preserve"> </w:t>
            </w:r>
            <w:proofErr w:type="spellStart"/>
            <w:r w:rsidRPr="00F15A65">
              <w:rPr>
                <w:rFonts w:ascii="Times New Roman" w:hAnsi="Times New Roman" w:cs="Times New Roman"/>
                <w:bCs/>
                <w:sz w:val="20"/>
                <w:szCs w:val="20"/>
              </w:rPr>
              <w:t>bezlateksowe</w:t>
            </w:r>
            <w:proofErr w:type="spellEnd"/>
            <w:r w:rsidRPr="00F15A65">
              <w:rPr>
                <w:rFonts w:ascii="Times New Roman" w:hAnsi="Times New Roman" w:cs="Times New Roman"/>
                <w:bCs/>
                <w:sz w:val="20"/>
                <w:szCs w:val="20"/>
              </w:rPr>
              <w:t xml:space="preserve"> 6,0 opak. 50 par</w:t>
            </w:r>
          </w:p>
        </w:tc>
        <w:tc>
          <w:tcPr>
            <w:tcW w:w="567" w:type="dxa"/>
            <w:vAlign w:val="center"/>
          </w:tcPr>
          <w:p w14:paraId="3CE4945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281BD22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4E5A085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EFFF50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C69246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C6C6782" w14:textId="77777777" w:rsidTr="00C91D67">
        <w:tc>
          <w:tcPr>
            <w:tcW w:w="709" w:type="dxa"/>
          </w:tcPr>
          <w:p w14:paraId="43206A0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lastRenderedPageBreak/>
              <w:t>156</w:t>
            </w:r>
          </w:p>
        </w:tc>
        <w:tc>
          <w:tcPr>
            <w:tcW w:w="4537" w:type="dxa"/>
            <w:shd w:val="clear" w:color="000000" w:fill="FFFFFF"/>
            <w:vAlign w:val="center"/>
          </w:tcPr>
          <w:p w14:paraId="4D908E1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Rękawice jałowe </w:t>
            </w:r>
            <w:proofErr w:type="spellStart"/>
            <w:r w:rsidRPr="00F15A65">
              <w:rPr>
                <w:rFonts w:ascii="Times New Roman" w:hAnsi="Times New Roman" w:cs="Times New Roman"/>
                <w:bCs/>
                <w:sz w:val="20"/>
                <w:szCs w:val="20"/>
              </w:rPr>
              <w:t>bezpudrowe</w:t>
            </w:r>
            <w:proofErr w:type="spellEnd"/>
            <w:r w:rsidRPr="00F15A65">
              <w:rPr>
                <w:rFonts w:ascii="Times New Roman" w:hAnsi="Times New Roman" w:cs="Times New Roman"/>
                <w:bCs/>
                <w:sz w:val="20"/>
                <w:szCs w:val="20"/>
              </w:rPr>
              <w:t xml:space="preserve"> </w:t>
            </w:r>
            <w:proofErr w:type="spellStart"/>
            <w:r w:rsidRPr="00F15A65">
              <w:rPr>
                <w:rFonts w:ascii="Times New Roman" w:hAnsi="Times New Roman" w:cs="Times New Roman"/>
                <w:bCs/>
                <w:sz w:val="20"/>
                <w:szCs w:val="20"/>
              </w:rPr>
              <w:t>bezlateksowe</w:t>
            </w:r>
            <w:proofErr w:type="spellEnd"/>
            <w:r w:rsidRPr="00F15A65">
              <w:rPr>
                <w:rFonts w:ascii="Times New Roman" w:hAnsi="Times New Roman" w:cs="Times New Roman"/>
                <w:bCs/>
                <w:sz w:val="20"/>
                <w:szCs w:val="20"/>
              </w:rPr>
              <w:t xml:space="preserve"> 6,5 opak. 50 par</w:t>
            </w:r>
          </w:p>
        </w:tc>
        <w:tc>
          <w:tcPr>
            <w:tcW w:w="567" w:type="dxa"/>
            <w:vAlign w:val="center"/>
          </w:tcPr>
          <w:p w14:paraId="3DA7283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50BEEAD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47436B8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0801F5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E3E05A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58EB34A" w14:textId="77777777" w:rsidTr="00C91D67">
        <w:tc>
          <w:tcPr>
            <w:tcW w:w="709" w:type="dxa"/>
          </w:tcPr>
          <w:p w14:paraId="25CBCB3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157</w:t>
            </w:r>
          </w:p>
        </w:tc>
        <w:tc>
          <w:tcPr>
            <w:tcW w:w="4537" w:type="dxa"/>
            <w:shd w:val="clear" w:color="000000" w:fill="FFFFFF"/>
            <w:vAlign w:val="center"/>
          </w:tcPr>
          <w:p w14:paraId="16406A9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Rękawice jałowe </w:t>
            </w:r>
            <w:proofErr w:type="spellStart"/>
            <w:r w:rsidRPr="00F15A65">
              <w:rPr>
                <w:rFonts w:ascii="Times New Roman" w:hAnsi="Times New Roman" w:cs="Times New Roman"/>
                <w:bCs/>
                <w:sz w:val="20"/>
                <w:szCs w:val="20"/>
              </w:rPr>
              <w:t>bezpudrowe</w:t>
            </w:r>
            <w:proofErr w:type="spellEnd"/>
            <w:r w:rsidRPr="00F15A65">
              <w:rPr>
                <w:rFonts w:ascii="Times New Roman" w:hAnsi="Times New Roman" w:cs="Times New Roman"/>
                <w:bCs/>
                <w:sz w:val="20"/>
                <w:szCs w:val="20"/>
              </w:rPr>
              <w:t xml:space="preserve"> </w:t>
            </w:r>
            <w:proofErr w:type="spellStart"/>
            <w:r w:rsidRPr="00F15A65">
              <w:rPr>
                <w:rFonts w:ascii="Times New Roman" w:hAnsi="Times New Roman" w:cs="Times New Roman"/>
                <w:bCs/>
                <w:sz w:val="20"/>
                <w:szCs w:val="20"/>
              </w:rPr>
              <w:t>bezlateksowe</w:t>
            </w:r>
            <w:proofErr w:type="spellEnd"/>
            <w:r w:rsidRPr="00F15A65">
              <w:rPr>
                <w:rFonts w:ascii="Times New Roman" w:hAnsi="Times New Roman" w:cs="Times New Roman"/>
                <w:bCs/>
                <w:sz w:val="20"/>
                <w:szCs w:val="20"/>
              </w:rPr>
              <w:t xml:space="preserve"> 7,0 opak. 50 par</w:t>
            </w:r>
          </w:p>
        </w:tc>
        <w:tc>
          <w:tcPr>
            <w:tcW w:w="567" w:type="dxa"/>
            <w:vAlign w:val="center"/>
          </w:tcPr>
          <w:p w14:paraId="404588E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46A2F22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74304D8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C1C31C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0AF70F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FC4C4BC" w14:textId="77777777" w:rsidTr="00C91D67">
        <w:tc>
          <w:tcPr>
            <w:tcW w:w="709" w:type="dxa"/>
          </w:tcPr>
          <w:p w14:paraId="0E80F0C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158</w:t>
            </w:r>
          </w:p>
        </w:tc>
        <w:tc>
          <w:tcPr>
            <w:tcW w:w="4537" w:type="dxa"/>
            <w:shd w:val="clear" w:color="000000" w:fill="FFFFFF"/>
            <w:vAlign w:val="center"/>
          </w:tcPr>
          <w:p w14:paraId="03A0F1E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Rękawice jałowe </w:t>
            </w:r>
            <w:proofErr w:type="spellStart"/>
            <w:r w:rsidRPr="00F15A65">
              <w:rPr>
                <w:rFonts w:ascii="Times New Roman" w:hAnsi="Times New Roman" w:cs="Times New Roman"/>
                <w:bCs/>
                <w:sz w:val="20"/>
                <w:szCs w:val="20"/>
              </w:rPr>
              <w:t>bezpudrowe</w:t>
            </w:r>
            <w:proofErr w:type="spellEnd"/>
            <w:r w:rsidRPr="00F15A65">
              <w:rPr>
                <w:rFonts w:ascii="Times New Roman" w:hAnsi="Times New Roman" w:cs="Times New Roman"/>
                <w:bCs/>
                <w:sz w:val="20"/>
                <w:szCs w:val="20"/>
              </w:rPr>
              <w:t xml:space="preserve"> </w:t>
            </w:r>
            <w:proofErr w:type="spellStart"/>
            <w:r w:rsidRPr="00F15A65">
              <w:rPr>
                <w:rFonts w:ascii="Times New Roman" w:hAnsi="Times New Roman" w:cs="Times New Roman"/>
                <w:bCs/>
                <w:sz w:val="20"/>
                <w:szCs w:val="20"/>
              </w:rPr>
              <w:t>bezlateksowe</w:t>
            </w:r>
            <w:proofErr w:type="spellEnd"/>
            <w:r w:rsidRPr="00F15A65">
              <w:rPr>
                <w:rFonts w:ascii="Times New Roman" w:hAnsi="Times New Roman" w:cs="Times New Roman"/>
                <w:bCs/>
                <w:sz w:val="20"/>
                <w:szCs w:val="20"/>
              </w:rPr>
              <w:t xml:space="preserve"> 7,5 opak. 50 par</w:t>
            </w:r>
          </w:p>
        </w:tc>
        <w:tc>
          <w:tcPr>
            <w:tcW w:w="567" w:type="dxa"/>
            <w:vAlign w:val="center"/>
          </w:tcPr>
          <w:p w14:paraId="506D2A4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06FC775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1E7BBE6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C44D8F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844BAF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BBC7C31" w14:textId="77777777" w:rsidTr="00C91D67">
        <w:tc>
          <w:tcPr>
            <w:tcW w:w="709" w:type="dxa"/>
          </w:tcPr>
          <w:p w14:paraId="0ABC2C9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159</w:t>
            </w:r>
          </w:p>
        </w:tc>
        <w:tc>
          <w:tcPr>
            <w:tcW w:w="4537" w:type="dxa"/>
            <w:shd w:val="clear" w:color="000000" w:fill="FFFFFF"/>
            <w:vAlign w:val="center"/>
          </w:tcPr>
          <w:p w14:paraId="7006D9C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Rękawice jałowe </w:t>
            </w:r>
            <w:proofErr w:type="spellStart"/>
            <w:r w:rsidRPr="00F15A65">
              <w:rPr>
                <w:rFonts w:ascii="Times New Roman" w:hAnsi="Times New Roman" w:cs="Times New Roman"/>
                <w:bCs/>
                <w:sz w:val="20"/>
                <w:szCs w:val="20"/>
              </w:rPr>
              <w:t>bezpudrowe</w:t>
            </w:r>
            <w:proofErr w:type="spellEnd"/>
            <w:r w:rsidRPr="00F15A65">
              <w:rPr>
                <w:rFonts w:ascii="Times New Roman" w:hAnsi="Times New Roman" w:cs="Times New Roman"/>
                <w:bCs/>
                <w:sz w:val="20"/>
                <w:szCs w:val="20"/>
              </w:rPr>
              <w:t xml:space="preserve"> </w:t>
            </w:r>
            <w:proofErr w:type="spellStart"/>
            <w:r w:rsidRPr="00F15A65">
              <w:rPr>
                <w:rFonts w:ascii="Times New Roman" w:hAnsi="Times New Roman" w:cs="Times New Roman"/>
                <w:bCs/>
                <w:sz w:val="20"/>
                <w:szCs w:val="20"/>
              </w:rPr>
              <w:t>bezlateksowe</w:t>
            </w:r>
            <w:proofErr w:type="spellEnd"/>
            <w:r w:rsidRPr="00F15A65">
              <w:rPr>
                <w:rFonts w:ascii="Times New Roman" w:hAnsi="Times New Roman" w:cs="Times New Roman"/>
                <w:bCs/>
                <w:sz w:val="20"/>
                <w:szCs w:val="20"/>
              </w:rPr>
              <w:t xml:space="preserve"> 8,0 opak. 50 par</w:t>
            </w:r>
          </w:p>
        </w:tc>
        <w:tc>
          <w:tcPr>
            <w:tcW w:w="567" w:type="dxa"/>
            <w:vAlign w:val="center"/>
          </w:tcPr>
          <w:p w14:paraId="51DE2B2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532A019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0D8B947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ECC2D5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9F449B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FCB68CD" w14:textId="77777777" w:rsidTr="00C91D67">
        <w:tc>
          <w:tcPr>
            <w:tcW w:w="709" w:type="dxa"/>
          </w:tcPr>
          <w:p w14:paraId="38F5630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160</w:t>
            </w:r>
          </w:p>
        </w:tc>
        <w:tc>
          <w:tcPr>
            <w:tcW w:w="4537" w:type="dxa"/>
            <w:shd w:val="clear" w:color="000000" w:fill="FFFFFF"/>
            <w:vAlign w:val="center"/>
          </w:tcPr>
          <w:p w14:paraId="38E4EDD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Rękawice jałowe </w:t>
            </w:r>
            <w:proofErr w:type="spellStart"/>
            <w:r w:rsidRPr="00F15A65">
              <w:rPr>
                <w:rFonts w:ascii="Times New Roman" w:hAnsi="Times New Roman" w:cs="Times New Roman"/>
                <w:bCs/>
                <w:sz w:val="20"/>
                <w:szCs w:val="20"/>
              </w:rPr>
              <w:t>bezpudrowe</w:t>
            </w:r>
            <w:proofErr w:type="spellEnd"/>
            <w:r w:rsidRPr="00F15A65">
              <w:rPr>
                <w:rFonts w:ascii="Times New Roman" w:hAnsi="Times New Roman" w:cs="Times New Roman"/>
                <w:bCs/>
                <w:sz w:val="20"/>
                <w:szCs w:val="20"/>
              </w:rPr>
              <w:t xml:space="preserve"> </w:t>
            </w:r>
            <w:proofErr w:type="spellStart"/>
            <w:r w:rsidRPr="00F15A65">
              <w:rPr>
                <w:rFonts w:ascii="Times New Roman" w:hAnsi="Times New Roman" w:cs="Times New Roman"/>
                <w:bCs/>
                <w:sz w:val="20"/>
                <w:szCs w:val="20"/>
              </w:rPr>
              <w:t>bezlateksowe</w:t>
            </w:r>
            <w:proofErr w:type="spellEnd"/>
            <w:r w:rsidRPr="00F15A65">
              <w:rPr>
                <w:rFonts w:ascii="Times New Roman" w:hAnsi="Times New Roman" w:cs="Times New Roman"/>
                <w:bCs/>
                <w:sz w:val="20"/>
                <w:szCs w:val="20"/>
              </w:rPr>
              <w:t xml:space="preserve"> 8,5 opak. 50 par</w:t>
            </w:r>
          </w:p>
        </w:tc>
        <w:tc>
          <w:tcPr>
            <w:tcW w:w="567" w:type="dxa"/>
            <w:vAlign w:val="center"/>
          </w:tcPr>
          <w:p w14:paraId="41862DD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5398B8C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24F50B2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7B88EE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E4E602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95F92E0" w14:textId="77777777" w:rsidTr="00C91D67">
        <w:tc>
          <w:tcPr>
            <w:tcW w:w="709" w:type="dxa"/>
          </w:tcPr>
          <w:p w14:paraId="09802F8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161</w:t>
            </w:r>
          </w:p>
        </w:tc>
        <w:tc>
          <w:tcPr>
            <w:tcW w:w="4537" w:type="dxa"/>
            <w:shd w:val="clear" w:color="000000" w:fill="FFFFFF"/>
            <w:vAlign w:val="center"/>
          </w:tcPr>
          <w:p w14:paraId="15AC2A9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Rękawice ochronne nitrylowe </w:t>
            </w:r>
            <w:proofErr w:type="spellStart"/>
            <w:r w:rsidRPr="00F15A65">
              <w:rPr>
                <w:rFonts w:ascii="Times New Roman" w:hAnsi="Times New Roman" w:cs="Times New Roman"/>
                <w:bCs/>
                <w:sz w:val="20"/>
                <w:szCs w:val="20"/>
              </w:rPr>
              <w:t>bezpudrowe</w:t>
            </w:r>
            <w:proofErr w:type="spellEnd"/>
            <w:r w:rsidRPr="00F15A65">
              <w:rPr>
                <w:rFonts w:ascii="Times New Roman" w:hAnsi="Times New Roman" w:cs="Times New Roman"/>
                <w:bCs/>
                <w:sz w:val="20"/>
                <w:szCs w:val="20"/>
              </w:rPr>
              <w:t xml:space="preserve">, </w:t>
            </w:r>
            <w:proofErr w:type="gramStart"/>
            <w:r w:rsidRPr="00F15A65">
              <w:rPr>
                <w:rFonts w:ascii="Times New Roman" w:hAnsi="Times New Roman" w:cs="Times New Roman"/>
                <w:bCs/>
                <w:sz w:val="20"/>
                <w:szCs w:val="20"/>
              </w:rPr>
              <w:t>fioletowe rozmiar</w:t>
            </w:r>
            <w:proofErr w:type="gramEnd"/>
            <w:r w:rsidRPr="00F15A65">
              <w:rPr>
                <w:rFonts w:ascii="Times New Roman" w:hAnsi="Times New Roman" w:cs="Times New Roman"/>
                <w:bCs/>
                <w:sz w:val="20"/>
                <w:szCs w:val="20"/>
              </w:rPr>
              <w:t xml:space="preserve"> S a'100szt</w:t>
            </w:r>
          </w:p>
        </w:tc>
        <w:tc>
          <w:tcPr>
            <w:tcW w:w="567" w:type="dxa"/>
            <w:vAlign w:val="center"/>
          </w:tcPr>
          <w:p w14:paraId="08EA561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20F69B6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500</w:t>
            </w:r>
          </w:p>
        </w:tc>
        <w:tc>
          <w:tcPr>
            <w:tcW w:w="1276" w:type="dxa"/>
          </w:tcPr>
          <w:p w14:paraId="2FB3DA5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1CB157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70441D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88B0A2A" w14:textId="77777777" w:rsidTr="00C91D67">
        <w:tc>
          <w:tcPr>
            <w:tcW w:w="709" w:type="dxa"/>
          </w:tcPr>
          <w:p w14:paraId="7292822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162</w:t>
            </w:r>
          </w:p>
        </w:tc>
        <w:tc>
          <w:tcPr>
            <w:tcW w:w="4537" w:type="dxa"/>
            <w:shd w:val="clear" w:color="000000" w:fill="FFFFFF"/>
            <w:vAlign w:val="center"/>
          </w:tcPr>
          <w:p w14:paraId="7998DA4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Rękawice ochronne nitrylowe </w:t>
            </w:r>
            <w:proofErr w:type="spellStart"/>
            <w:r w:rsidRPr="00F15A65">
              <w:rPr>
                <w:rFonts w:ascii="Times New Roman" w:hAnsi="Times New Roman" w:cs="Times New Roman"/>
                <w:bCs/>
                <w:sz w:val="20"/>
                <w:szCs w:val="20"/>
              </w:rPr>
              <w:t>bezpudrowe</w:t>
            </w:r>
            <w:proofErr w:type="spellEnd"/>
            <w:r w:rsidRPr="00F15A65">
              <w:rPr>
                <w:rFonts w:ascii="Times New Roman" w:hAnsi="Times New Roman" w:cs="Times New Roman"/>
                <w:bCs/>
                <w:sz w:val="20"/>
                <w:szCs w:val="20"/>
              </w:rPr>
              <w:t xml:space="preserve">, </w:t>
            </w:r>
            <w:proofErr w:type="gramStart"/>
            <w:r w:rsidRPr="00F15A65">
              <w:rPr>
                <w:rFonts w:ascii="Times New Roman" w:hAnsi="Times New Roman" w:cs="Times New Roman"/>
                <w:bCs/>
                <w:sz w:val="20"/>
                <w:szCs w:val="20"/>
              </w:rPr>
              <w:t>fioletowe  rozmiar</w:t>
            </w:r>
            <w:proofErr w:type="gramEnd"/>
            <w:r w:rsidRPr="00F15A65">
              <w:rPr>
                <w:rFonts w:ascii="Times New Roman" w:hAnsi="Times New Roman" w:cs="Times New Roman"/>
                <w:bCs/>
                <w:sz w:val="20"/>
                <w:szCs w:val="20"/>
              </w:rPr>
              <w:t xml:space="preserve"> M a'100szt</w:t>
            </w:r>
          </w:p>
        </w:tc>
        <w:tc>
          <w:tcPr>
            <w:tcW w:w="567" w:type="dxa"/>
            <w:vAlign w:val="center"/>
          </w:tcPr>
          <w:p w14:paraId="77FABF3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698690B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500</w:t>
            </w:r>
          </w:p>
        </w:tc>
        <w:tc>
          <w:tcPr>
            <w:tcW w:w="1276" w:type="dxa"/>
          </w:tcPr>
          <w:p w14:paraId="6A69F64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E19ADB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A2996C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B234DB4" w14:textId="77777777" w:rsidTr="00C91D67">
        <w:tc>
          <w:tcPr>
            <w:tcW w:w="709" w:type="dxa"/>
          </w:tcPr>
          <w:p w14:paraId="3911E95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163</w:t>
            </w:r>
          </w:p>
        </w:tc>
        <w:tc>
          <w:tcPr>
            <w:tcW w:w="4537" w:type="dxa"/>
            <w:shd w:val="clear" w:color="000000" w:fill="FFFFFF"/>
            <w:vAlign w:val="center"/>
          </w:tcPr>
          <w:p w14:paraId="7F3180A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Rękawice ochronne nitrylowe </w:t>
            </w:r>
            <w:proofErr w:type="spellStart"/>
            <w:r w:rsidRPr="00F15A65">
              <w:rPr>
                <w:rFonts w:ascii="Times New Roman" w:hAnsi="Times New Roman" w:cs="Times New Roman"/>
                <w:bCs/>
                <w:sz w:val="20"/>
                <w:szCs w:val="20"/>
              </w:rPr>
              <w:t>bezpudrowe</w:t>
            </w:r>
            <w:proofErr w:type="spellEnd"/>
            <w:r w:rsidRPr="00F15A65">
              <w:rPr>
                <w:rFonts w:ascii="Times New Roman" w:hAnsi="Times New Roman" w:cs="Times New Roman"/>
                <w:bCs/>
                <w:sz w:val="20"/>
                <w:szCs w:val="20"/>
              </w:rPr>
              <w:t xml:space="preserve">, </w:t>
            </w:r>
            <w:proofErr w:type="gramStart"/>
            <w:r w:rsidRPr="00F15A65">
              <w:rPr>
                <w:rFonts w:ascii="Times New Roman" w:hAnsi="Times New Roman" w:cs="Times New Roman"/>
                <w:bCs/>
                <w:sz w:val="20"/>
                <w:szCs w:val="20"/>
              </w:rPr>
              <w:t>fioletowe  rozmiar</w:t>
            </w:r>
            <w:proofErr w:type="gramEnd"/>
            <w:r w:rsidRPr="00F15A65">
              <w:rPr>
                <w:rFonts w:ascii="Times New Roman" w:hAnsi="Times New Roman" w:cs="Times New Roman"/>
                <w:bCs/>
                <w:sz w:val="20"/>
                <w:szCs w:val="20"/>
              </w:rPr>
              <w:t xml:space="preserve"> L a'100szt</w:t>
            </w:r>
          </w:p>
        </w:tc>
        <w:tc>
          <w:tcPr>
            <w:tcW w:w="567" w:type="dxa"/>
            <w:vAlign w:val="center"/>
          </w:tcPr>
          <w:p w14:paraId="29215C8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7FE7D3E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500</w:t>
            </w:r>
          </w:p>
        </w:tc>
        <w:tc>
          <w:tcPr>
            <w:tcW w:w="1276" w:type="dxa"/>
          </w:tcPr>
          <w:p w14:paraId="7BB9207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81FE75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AFA307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D48AC1C" w14:textId="77777777" w:rsidTr="00C91D67">
        <w:tc>
          <w:tcPr>
            <w:tcW w:w="709" w:type="dxa"/>
          </w:tcPr>
          <w:p w14:paraId="1468DCD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164</w:t>
            </w:r>
          </w:p>
        </w:tc>
        <w:tc>
          <w:tcPr>
            <w:tcW w:w="4537" w:type="dxa"/>
            <w:shd w:val="clear" w:color="000000" w:fill="FFFFFF"/>
            <w:vAlign w:val="bottom"/>
          </w:tcPr>
          <w:p w14:paraId="15EDE87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Rękawice ochronne nitrylowe </w:t>
            </w:r>
            <w:proofErr w:type="spellStart"/>
            <w:r w:rsidRPr="00F15A65">
              <w:rPr>
                <w:rFonts w:ascii="Times New Roman" w:hAnsi="Times New Roman" w:cs="Times New Roman"/>
                <w:bCs/>
                <w:sz w:val="20"/>
                <w:szCs w:val="20"/>
              </w:rPr>
              <w:t>bezpudrowe</w:t>
            </w:r>
            <w:proofErr w:type="spellEnd"/>
            <w:r w:rsidRPr="00F15A65">
              <w:rPr>
                <w:rFonts w:ascii="Times New Roman" w:hAnsi="Times New Roman" w:cs="Times New Roman"/>
                <w:bCs/>
                <w:sz w:val="20"/>
                <w:szCs w:val="20"/>
              </w:rPr>
              <w:t xml:space="preserve">, </w:t>
            </w:r>
            <w:proofErr w:type="gramStart"/>
            <w:r w:rsidRPr="00F15A65">
              <w:rPr>
                <w:rFonts w:ascii="Times New Roman" w:hAnsi="Times New Roman" w:cs="Times New Roman"/>
                <w:bCs/>
                <w:sz w:val="20"/>
                <w:szCs w:val="20"/>
              </w:rPr>
              <w:t>fioletowe  rozmiar</w:t>
            </w:r>
            <w:proofErr w:type="gramEnd"/>
            <w:r w:rsidRPr="00F15A65">
              <w:rPr>
                <w:rFonts w:ascii="Times New Roman" w:hAnsi="Times New Roman" w:cs="Times New Roman"/>
                <w:bCs/>
                <w:sz w:val="20"/>
                <w:szCs w:val="20"/>
              </w:rPr>
              <w:t xml:space="preserve"> XL a'100szt</w:t>
            </w:r>
          </w:p>
        </w:tc>
        <w:tc>
          <w:tcPr>
            <w:tcW w:w="567" w:type="dxa"/>
            <w:vAlign w:val="center"/>
          </w:tcPr>
          <w:p w14:paraId="62FC29C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7EDC47A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500</w:t>
            </w:r>
          </w:p>
        </w:tc>
        <w:tc>
          <w:tcPr>
            <w:tcW w:w="1276" w:type="dxa"/>
          </w:tcPr>
          <w:p w14:paraId="63B5DBF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2C5386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3108EF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393C659" w14:textId="77777777" w:rsidTr="00C91D67">
        <w:tc>
          <w:tcPr>
            <w:tcW w:w="709" w:type="dxa"/>
          </w:tcPr>
          <w:p w14:paraId="47FF920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165</w:t>
            </w:r>
          </w:p>
        </w:tc>
        <w:tc>
          <w:tcPr>
            <w:tcW w:w="4537" w:type="dxa"/>
            <w:shd w:val="clear" w:color="000000" w:fill="FFFFFF"/>
            <w:vAlign w:val="bottom"/>
          </w:tcPr>
          <w:p w14:paraId="3292DB6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Rękaw papierowo-foliowy 50mm x 200m</w:t>
            </w:r>
          </w:p>
        </w:tc>
        <w:tc>
          <w:tcPr>
            <w:tcW w:w="567" w:type="dxa"/>
            <w:vAlign w:val="center"/>
          </w:tcPr>
          <w:p w14:paraId="46F8FB9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58D836D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79BC499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760193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CB5553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9CEAFF1" w14:textId="77777777" w:rsidTr="00C91D67">
        <w:tc>
          <w:tcPr>
            <w:tcW w:w="709" w:type="dxa"/>
          </w:tcPr>
          <w:p w14:paraId="372D1F3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166</w:t>
            </w:r>
          </w:p>
        </w:tc>
        <w:tc>
          <w:tcPr>
            <w:tcW w:w="4537" w:type="dxa"/>
            <w:shd w:val="clear" w:color="000000" w:fill="FFFFFF"/>
            <w:vAlign w:val="bottom"/>
          </w:tcPr>
          <w:p w14:paraId="59138DD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Rękaw papierowo-foliowy 75mm x 200m</w:t>
            </w:r>
          </w:p>
        </w:tc>
        <w:tc>
          <w:tcPr>
            <w:tcW w:w="567" w:type="dxa"/>
            <w:vAlign w:val="center"/>
          </w:tcPr>
          <w:p w14:paraId="5E3583E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4611954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2B996BC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7C8DC6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FBD3CB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8C5DD86" w14:textId="77777777" w:rsidTr="00C91D67">
        <w:tc>
          <w:tcPr>
            <w:tcW w:w="709" w:type="dxa"/>
          </w:tcPr>
          <w:p w14:paraId="59406F4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167</w:t>
            </w:r>
          </w:p>
        </w:tc>
        <w:tc>
          <w:tcPr>
            <w:tcW w:w="4537" w:type="dxa"/>
            <w:shd w:val="clear" w:color="000000" w:fill="FFFFFF"/>
            <w:vAlign w:val="bottom"/>
          </w:tcPr>
          <w:p w14:paraId="17F95ED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Rękaw papierowo-foliowy 150mm x 200m</w:t>
            </w:r>
          </w:p>
        </w:tc>
        <w:tc>
          <w:tcPr>
            <w:tcW w:w="567" w:type="dxa"/>
            <w:vAlign w:val="center"/>
          </w:tcPr>
          <w:p w14:paraId="54B74CF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1710A62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74C2FAC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71AE77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E2E141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B67BD53" w14:textId="77777777" w:rsidTr="00C91D67">
        <w:tc>
          <w:tcPr>
            <w:tcW w:w="709" w:type="dxa"/>
          </w:tcPr>
          <w:p w14:paraId="49D01A5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168</w:t>
            </w:r>
          </w:p>
        </w:tc>
        <w:tc>
          <w:tcPr>
            <w:tcW w:w="4537" w:type="dxa"/>
            <w:shd w:val="clear" w:color="000000" w:fill="FFFFFF"/>
            <w:vAlign w:val="bottom"/>
          </w:tcPr>
          <w:p w14:paraId="4F908D4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Rękaw papierowo-foliowy 200mm x 200m</w:t>
            </w:r>
          </w:p>
        </w:tc>
        <w:tc>
          <w:tcPr>
            <w:tcW w:w="567" w:type="dxa"/>
            <w:vAlign w:val="center"/>
          </w:tcPr>
          <w:p w14:paraId="77896DD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6E475A5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4260E2D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9EA3C7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A1ED1E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1DA1A60" w14:textId="77777777" w:rsidTr="00C91D67">
        <w:tc>
          <w:tcPr>
            <w:tcW w:w="709" w:type="dxa"/>
          </w:tcPr>
          <w:p w14:paraId="75D6DF4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169</w:t>
            </w:r>
          </w:p>
        </w:tc>
        <w:tc>
          <w:tcPr>
            <w:tcW w:w="4537" w:type="dxa"/>
            <w:shd w:val="clear" w:color="000000" w:fill="FFFFFF"/>
            <w:vAlign w:val="bottom"/>
          </w:tcPr>
          <w:p w14:paraId="4F40CDF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Rękaw papierowo-foliowy 250mm x 200m</w:t>
            </w:r>
          </w:p>
        </w:tc>
        <w:tc>
          <w:tcPr>
            <w:tcW w:w="567" w:type="dxa"/>
            <w:vAlign w:val="center"/>
          </w:tcPr>
          <w:p w14:paraId="042A132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5D2CE51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1E5E09E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8AF05F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D8491C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3E7F54D" w14:textId="77777777" w:rsidTr="00C91D67">
        <w:tc>
          <w:tcPr>
            <w:tcW w:w="709" w:type="dxa"/>
          </w:tcPr>
          <w:p w14:paraId="1732917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170</w:t>
            </w:r>
          </w:p>
        </w:tc>
        <w:tc>
          <w:tcPr>
            <w:tcW w:w="4537" w:type="dxa"/>
            <w:shd w:val="clear" w:color="000000" w:fill="FFFFFF"/>
            <w:vAlign w:val="bottom"/>
          </w:tcPr>
          <w:p w14:paraId="0A04669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Rurka intubacyjna z mankietem; mankiet niskociśnieniowy, z </w:t>
            </w:r>
            <w:proofErr w:type="spellStart"/>
            <w:r w:rsidRPr="00F15A65">
              <w:rPr>
                <w:rFonts w:ascii="Times New Roman" w:hAnsi="Times New Roman" w:cs="Times New Roman"/>
                <w:bCs/>
                <w:sz w:val="20"/>
                <w:szCs w:val="20"/>
              </w:rPr>
              <w:t>silikonowanego</w:t>
            </w:r>
            <w:proofErr w:type="spellEnd"/>
            <w:r w:rsidRPr="00F15A65">
              <w:rPr>
                <w:rFonts w:ascii="Times New Roman" w:hAnsi="Times New Roman" w:cs="Times New Roman"/>
                <w:bCs/>
                <w:sz w:val="20"/>
                <w:szCs w:val="20"/>
              </w:rPr>
              <w:t xml:space="preserve"> PVC, o zwiększonej elastyczności, linia RTG na całej długości, z opisem rozmiaru rurki na baloniku kontrolnym, z otworem </w:t>
            </w:r>
            <w:proofErr w:type="spellStart"/>
            <w:r w:rsidRPr="00F15A65">
              <w:rPr>
                <w:rFonts w:ascii="Times New Roman" w:hAnsi="Times New Roman" w:cs="Times New Roman"/>
                <w:bCs/>
                <w:sz w:val="20"/>
                <w:szCs w:val="20"/>
              </w:rPr>
              <w:t>Murphego</w:t>
            </w:r>
            <w:proofErr w:type="spellEnd"/>
            <w:r w:rsidRPr="00F15A65">
              <w:rPr>
                <w:rFonts w:ascii="Times New Roman" w:hAnsi="Times New Roman" w:cs="Times New Roman"/>
                <w:bCs/>
                <w:sz w:val="20"/>
                <w:szCs w:val="20"/>
              </w:rPr>
              <w:t>, znacznik głębokości w postaci dwóch pierścieni, bez lateksu sterylna Rozmiar 7.0</w:t>
            </w:r>
          </w:p>
        </w:tc>
        <w:tc>
          <w:tcPr>
            <w:tcW w:w="567" w:type="dxa"/>
            <w:vAlign w:val="center"/>
          </w:tcPr>
          <w:p w14:paraId="65E0843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713C6E1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80</w:t>
            </w:r>
          </w:p>
        </w:tc>
        <w:tc>
          <w:tcPr>
            <w:tcW w:w="1276" w:type="dxa"/>
          </w:tcPr>
          <w:p w14:paraId="3658793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B2E2AF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533EBC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040FA75" w14:textId="77777777" w:rsidTr="00C91D67">
        <w:tc>
          <w:tcPr>
            <w:tcW w:w="709" w:type="dxa"/>
          </w:tcPr>
          <w:p w14:paraId="14BA489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171</w:t>
            </w:r>
          </w:p>
        </w:tc>
        <w:tc>
          <w:tcPr>
            <w:tcW w:w="4537" w:type="dxa"/>
            <w:shd w:val="clear" w:color="000000" w:fill="FFFFFF"/>
            <w:vAlign w:val="bottom"/>
          </w:tcPr>
          <w:p w14:paraId="497EA1F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Rurka intubacyjna z mankietem; mankiet niskociśnieniowy, z </w:t>
            </w:r>
            <w:proofErr w:type="spellStart"/>
            <w:r w:rsidRPr="00F15A65">
              <w:rPr>
                <w:rFonts w:ascii="Times New Roman" w:hAnsi="Times New Roman" w:cs="Times New Roman"/>
                <w:bCs/>
                <w:sz w:val="20"/>
                <w:szCs w:val="20"/>
              </w:rPr>
              <w:t>silikonowanego</w:t>
            </w:r>
            <w:proofErr w:type="spellEnd"/>
            <w:r w:rsidRPr="00F15A65">
              <w:rPr>
                <w:rFonts w:ascii="Times New Roman" w:hAnsi="Times New Roman" w:cs="Times New Roman"/>
                <w:bCs/>
                <w:sz w:val="20"/>
                <w:szCs w:val="20"/>
              </w:rPr>
              <w:t xml:space="preserve"> PVC, o zwiększonej elastyczności, linia RTG na całej długości, z opisem rozmiaru rurki na baloniku kontrolnym, z otworem </w:t>
            </w:r>
            <w:proofErr w:type="spellStart"/>
            <w:proofErr w:type="gramStart"/>
            <w:r w:rsidRPr="00F15A65">
              <w:rPr>
                <w:rFonts w:ascii="Times New Roman" w:hAnsi="Times New Roman" w:cs="Times New Roman"/>
                <w:bCs/>
                <w:sz w:val="20"/>
                <w:szCs w:val="20"/>
              </w:rPr>
              <w:t>Murphego,znacznik</w:t>
            </w:r>
            <w:proofErr w:type="spellEnd"/>
            <w:proofErr w:type="gramEnd"/>
            <w:r w:rsidRPr="00F15A65">
              <w:rPr>
                <w:rFonts w:ascii="Times New Roman" w:hAnsi="Times New Roman" w:cs="Times New Roman"/>
                <w:bCs/>
                <w:sz w:val="20"/>
                <w:szCs w:val="20"/>
              </w:rPr>
              <w:t xml:space="preserve"> głębokości w postaci dwóch pierścieni, bez lateksu sterylna Rozmiar 7.5</w:t>
            </w:r>
          </w:p>
        </w:tc>
        <w:tc>
          <w:tcPr>
            <w:tcW w:w="567" w:type="dxa"/>
            <w:vAlign w:val="center"/>
          </w:tcPr>
          <w:p w14:paraId="1A19536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58A1973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80</w:t>
            </w:r>
          </w:p>
        </w:tc>
        <w:tc>
          <w:tcPr>
            <w:tcW w:w="1276" w:type="dxa"/>
          </w:tcPr>
          <w:p w14:paraId="4A33226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6BB81D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270E65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DCF1CF4" w14:textId="77777777" w:rsidTr="00C91D67">
        <w:tc>
          <w:tcPr>
            <w:tcW w:w="709" w:type="dxa"/>
          </w:tcPr>
          <w:p w14:paraId="17D5417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172</w:t>
            </w:r>
          </w:p>
        </w:tc>
        <w:tc>
          <w:tcPr>
            <w:tcW w:w="4537" w:type="dxa"/>
            <w:shd w:val="clear" w:color="000000" w:fill="FFFFFF"/>
            <w:vAlign w:val="bottom"/>
          </w:tcPr>
          <w:p w14:paraId="6B3D060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Rurka krtaniowa rozmiar 4 (dorośli o wzroście 155-180 cm)</w:t>
            </w:r>
          </w:p>
        </w:tc>
        <w:tc>
          <w:tcPr>
            <w:tcW w:w="567" w:type="dxa"/>
            <w:vAlign w:val="center"/>
          </w:tcPr>
          <w:p w14:paraId="1F1C792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225FD15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w:t>
            </w:r>
          </w:p>
        </w:tc>
        <w:tc>
          <w:tcPr>
            <w:tcW w:w="1276" w:type="dxa"/>
          </w:tcPr>
          <w:p w14:paraId="50EDBA3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B0E774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5028C5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CA87297" w14:textId="77777777" w:rsidTr="00C91D67">
        <w:tc>
          <w:tcPr>
            <w:tcW w:w="709" w:type="dxa"/>
          </w:tcPr>
          <w:p w14:paraId="1D96A8B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173</w:t>
            </w:r>
          </w:p>
        </w:tc>
        <w:tc>
          <w:tcPr>
            <w:tcW w:w="4537" w:type="dxa"/>
            <w:shd w:val="clear" w:color="000000" w:fill="FFFFFF"/>
            <w:vAlign w:val="center"/>
          </w:tcPr>
          <w:p w14:paraId="37D23EE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Rurki </w:t>
            </w:r>
            <w:proofErr w:type="spellStart"/>
            <w:r w:rsidRPr="00F15A65">
              <w:rPr>
                <w:rFonts w:ascii="Times New Roman" w:hAnsi="Times New Roman" w:cs="Times New Roman"/>
                <w:bCs/>
                <w:sz w:val="20"/>
                <w:szCs w:val="20"/>
              </w:rPr>
              <w:t>ustno</w:t>
            </w:r>
            <w:proofErr w:type="spellEnd"/>
            <w:r w:rsidRPr="00F15A65">
              <w:rPr>
                <w:rFonts w:ascii="Times New Roman" w:hAnsi="Times New Roman" w:cs="Times New Roman"/>
                <w:bCs/>
                <w:sz w:val="20"/>
                <w:szCs w:val="20"/>
              </w:rPr>
              <w:t xml:space="preserve"> - gardłowe w rozmiarach 1,2,3,4,5,6</w:t>
            </w:r>
          </w:p>
        </w:tc>
        <w:tc>
          <w:tcPr>
            <w:tcW w:w="567" w:type="dxa"/>
            <w:vAlign w:val="center"/>
          </w:tcPr>
          <w:p w14:paraId="17C505E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7C7F654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120</w:t>
            </w:r>
          </w:p>
        </w:tc>
        <w:tc>
          <w:tcPr>
            <w:tcW w:w="1276" w:type="dxa"/>
          </w:tcPr>
          <w:p w14:paraId="3E5D14C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3F31B4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06ACF8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C989FA7" w14:textId="77777777" w:rsidTr="00C91D67">
        <w:tc>
          <w:tcPr>
            <w:tcW w:w="709" w:type="dxa"/>
          </w:tcPr>
          <w:p w14:paraId="7540F12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174</w:t>
            </w:r>
          </w:p>
        </w:tc>
        <w:tc>
          <w:tcPr>
            <w:tcW w:w="4537" w:type="dxa"/>
            <w:shd w:val="clear" w:color="000000" w:fill="FFFFFF"/>
            <w:vAlign w:val="center"/>
          </w:tcPr>
          <w:p w14:paraId="576F7CD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Rurki nosowo gardłowe wykonana z miękkiego elastycznego termoplastycznego PVC, </w:t>
            </w:r>
            <w:proofErr w:type="spellStart"/>
            <w:r w:rsidRPr="00F15A65">
              <w:rPr>
                <w:rFonts w:ascii="Times New Roman" w:hAnsi="Times New Roman" w:cs="Times New Roman"/>
                <w:bCs/>
                <w:sz w:val="20"/>
                <w:szCs w:val="20"/>
              </w:rPr>
              <w:t>silikonowana</w:t>
            </w:r>
            <w:proofErr w:type="spellEnd"/>
            <w:r w:rsidRPr="00F15A65">
              <w:rPr>
                <w:rFonts w:ascii="Times New Roman" w:hAnsi="Times New Roman" w:cs="Times New Roman"/>
                <w:bCs/>
                <w:sz w:val="20"/>
                <w:szCs w:val="20"/>
              </w:rPr>
              <w:t xml:space="preserve">, bez lateksu, bez </w:t>
            </w:r>
            <w:proofErr w:type="spellStart"/>
            <w:r w:rsidRPr="00F15A65">
              <w:rPr>
                <w:rFonts w:ascii="Times New Roman" w:hAnsi="Times New Roman" w:cs="Times New Roman"/>
                <w:bCs/>
                <w:sz w:val="20"/>
                <w:szCs w:val="20"/>
              </w:rPr>
              <w:t>ftalanów</w:t>
            </w:r>
            <w:proofErr w:type="spellEnd"/>
            <w:r w:rsidRPr="00F15A65">
              <w:rPr>
                <w:rFonts w:ascii="Times New Roman" w:hAnsi="Times New Roman" w:cs="Times New Roman"/>
                <w:bCs/>
                <w:sz w:val="20"/>
                <w:szCs w:val="20"/>
              </w:rPr>
              <w:t>, jałowa 7,5</w:t>
            </w:r>
          </w:p>
        </w:tc>
        <w:tc>
          <w:tcPr>
            <w:tcW w:w="567" w:type="dxa"/>
            <w:vAlign w:val="center"/>
          </w:tcPr>
          <w:p w14:paraId="6B16307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4D4EC4B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120</w:t>
            </w:r>
          </w:p>
        </w:tc>
        <w:tc>
          <w:tcPr>
            <w:tcW w:w="1276" w:type="dxa"/>
          </w:tcPr>
          <w:p w14:paraId="61DE496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7B3880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D756B0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C73DA07" w14:textId="77777777" w:rsidTr="00C91D67">
        <w:tc>
          <w:tcPr>
            <w:tcW w:w="709" w:type="dxa"/>
          </w:tcPr>
          <w:p w14:paraId="5631798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175</w:t>
            </w:r>
          </w:p>
        </w:tc>
        <w:tc>
          <w:tcPr>
            <w:tcW w:w="4537" w:type="dxa"/>
            <w:shd w:val="clear" w:color="000000" w:fill="FFFFFF"/>
            <w:vAlign w:val="bottom"/>
          </w:tcPr>
          <w:p w14:paraId="4310CC5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Serweta jałowa jednorazowa o wymiarze 45 cm x 45 cm</w:t>
            </w:r>
          </w:p>
        </w:tc>
        <w:tc>
          <w:tcPr>
            <w:tcW w:w="567" w:type="dxa"/>
            <w:vAlign w:val="center"/>
          </w:tcPr>
          <w:p w14:paraId="767B452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72198B9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500</w:t>
            </w:r>
          </w:p>
        </w:tc>
        <w:tc>
          <w:tcPr>
            <w:tcW w:w="1276" w:type="dxa"/>
          </w:tcPr>
          <w:p w14:paraId="590CFB3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20D70D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8AE295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4D3420B" w14:textId="77777777" w:rsidTr="00C91D67">
        <w:tc>
          <w:tcPr>
            <w:tcW w:w="709" w:type="dxa"/>
          </w:tcPr>
          <w:p w14:paraId="537FEA9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176</w:t>
            </w:r>
          </w:p>
        </w:tc>
        <w:tc>
          <w:tcPr>
            <w:tcW w:w="4537" w:type="dxa"/>
            <w:shd w:val="clear" w:color="000000" w:fill="FFFFFF"/>
            <w:vAlign w:val="bottom"/>
          </w:tcPr>
          <w:p w14:paraId="6D57E84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Serweta jałowa jednorazowa o wymiarze 50 cm x 50 cm</w:t>
            </w:r>
          </w:p>
        </w:tc>
        <w:tc>
          <w:tcPr>
            <w:tcW w:w="567" w:type="dxa"/>
            <w:vAlign w:val="center"/>
          </w:tcPr>
          <w:p w14:paraId="6077509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5C5CD9C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1000</w:t>
            </w:r>
          </w:p>
        </w:tc>
        <w:tc>
          <w:tcPr>
            <w:tcW w:w="1276" w:type="dxa"/>
          </w:tcPr>
          <w:p w14:paraId="711B5DF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1F1A3A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E210BE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28C75F2" w14:textId="77777777" w:rsidTr="00C91D67">
        <w:tc>
          <w:tcPr>
            <w:tcW w:w="709" w:type="dxa"/>
          </w:tcPr>
          <w:p w14:paraId="3799434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177</w:t>
            </w:r>
          </w:p>
        </w:tc>
        <w:tc>
          <w:tcPr>
            <w:tcW w:w="4537" w:type="dxa"/>
            <w:shd w:val="clear" w:color="000000" w:fill="FFFFFF"/>
            <w:vAlign w:val="bottom"/>
          </w:tcPr>
          <w:p w14:paraId="0DB7369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Serweta jałowa jednorazowa o wymiarze 75 cm x 75 cm</w:t>
            </w:r>
          </w:p>
        </w:tc>
        <w:tc>
          <w:tcPr>
            <w:tcW w:w="567" w:type="dxa"/>
            <w:vAlign w:val="center"/>
          </w:tcPr>
          <w:p w14:paraId="48B5137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65B9B92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1000</w:t>
            </w:r>
          </w:p>
        </w:tc>
        <w:tc>
          <w:tcPr>
            <w:tcW w:w="1276" w:type="dxa"/>
          </w:tcPr>
          <w:p w14:paraId="21016BC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E90A43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DF95DB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301571E" w14:textId="77777777" w:rsidTr="00C91D67">
        <w:tc>
          <w:tcPr>
            <w:tcW w:w="709" w:type="dxa"/>
          </w:tcPr>
          <w:p w14:paraId="6195773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178</w:t>
            </w:r>
          </w:p>
        </w:tc>
        <w:tc>
          <w:tcPr>
            <w:tcW w:w="4537" w:type="dxa"/>
            <w:shd w:val="clear" w:color="000000" w:fill="FFFFFF"/>
            <w:vAlign w:val="bottom"/>
          </w:tcPr>
          <w:p w14:paraId="3E0A681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Sonda </w:t>
            </w:r>
            <w:proofErr w:type="spellStart"/>
            <w:r w:rsidRPr="00F15A65">
              <w:rPr>
                <w:rFonts w:ascii="Times New Roman" w:hAnsi="Times New Roman" w:cs="Times New Roman"/>
                <w:bCs/>
                <w:sz w:val="20"/>
                <w:szCs w:val="20"/>
              </w:rPr>
              <w:t>Sengstakena</w:t>
            </w:r>
            <w:proofErr w:type="spellEnd"/>
            <w:r w:rsidRPr="00F15A65">
              <w:rPr>
                <w:rFonts w:ascii="Times New Roman" w:hAnsi="Times New Roman" w:cs="Times New Roman"/>
                <w:bCs/>
                <w:sz w:val="20"/>
                <w:szCs w:val="20"/>
              </w:rPr>
              <w:t xml:space="preserve"> dla dorosłych </w:t>
            </w:r>
          </w:p>
        </w:tc>
        <w:tc>
          <w:tcPr>
            <w:tcW w:w="567" w:type="dxa"/>
            <w:vAlign w:val="center"/>
          </w:tcPr>
          <w:p w14:paraId="3047602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3D402A9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w:t>
            </w:r>
          </w:p>
        </w:tc>
        <w:tc>
          <w:tcPr>
            <w:tcW w:w="1276" w:type="dxa"/>
          </w:tcPr>
          <w:p w14:paraId="61AF5AD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F3DD95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2C74DD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92DBEBC" w14:textId="77777777" w:rsidTr="00C91D67">
        <w:tc>
          <w:tcPr>
            <w:tcW w:w="709" w:type="dxa"/>
          </w:tcPr>
          <w:p w14:paraId="7577EDF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179</w:t>
            </w:r>
          </w:p>
        </w:tc>
        <w:tc>
          <w:tcPr>
            <w:tcW w:w="4537" w:type="dxa"/>
            <w:shd w:val="clear" w:color="000000" w:fill="FFFFFF"/>
            <w:vAlign w:val="center"/>
          </w:tcPr>
          <w:p w14:paraId="14F1154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roofErr w:type="spellStart"/>
            <w:r w:rsidRPr="00F15A65">
              <w:rPr>
                <w:rFonts w:ascii="Times New Roman" w:hAnsi="Times New Roman" w:cs="Times New Roman"/>
                <w:bCs/>
                <w:sz w:val="20"/>
                <w:szCs w:val="20"/>
              </w:rPr>
              <w:t>Staza</w:t>
            </w:r>
            <w:proofErr w:type="spellEnd"/>
            <w:r w:rsidRPr="00F15A65">
              <w:rPr>
                <w:rFonts w:ascii="Times New Roman" w:hAnsi="Times New Roman" w:cs="Times New Roman"/>
                <w:bCs/>
                <w:sz w:val="20"/>
                <w:szCs w:val="20"/>
              </w:rPr>
              <w:t xml:space="preserve"> gumowa </w:t>
            </w:r>
            <w:proofErr w:type="spellStart"/>
            <w:proofErr w:type="gramStart"/>
            <w:r w:rsidRPr="00F15A65">
              <w:rPr>
                <w:rFonts w:ascii="Times New Roman" w:hAnsi="Times New Roman" w:cs="Times New Roman"/>
                <w:bCs/>
                <w:sz w:val="20"/>
                <w:szCs w:val="20"/>
              </w:rPr>
              <w:t>j.uż</w:t>
            </w:r>
            <w:proofErr w:type="spellEnd"/>
            <w:proofErr w:type="gramEnd"/>
            <w:r w:rsidRPr="00F15A65">
              <w:rPr>
                <w:rFonts w:ascii="Times New Roman" w:hAnsi="Times New Roman" w:cs="Times New Roman"/>
                <w:bCs/>
                <w:sz w:val="20"/>
                <w:szCs w:val="20"/>
              </w:rPr>
              <w:t xml:space="preserve"> opaska uciskowa </w:t>
            </w:r>
            <w:proofErr w:type="spellStart"/>
            <w:r w:rsidRPr="00F15A65">
              <w:rPr>
                <w:rFonts w:ascii="Times New Roman" w:hAnsi="Times New Roman" w:cs="Times New Roman"/>
                <w:bCs/>
                <w:sz w:val="20"/>
                <w:szCs w:val="20"/>
              </w:rPr>
              <w:t>bezlateksowa</w:t>
            </w:r>
            <w:proofErr w:type="spellEnd"/>
            <w:r w:rsidRPr="00F15A65">
              <w:rPr>
                <w:rFonts w:ascii="Times New Roman" w:hAnsi="Times New Roman" w:cs="Times New Roman"/>
                <w:bCs/>
                <w:sz w:val="20"/>
                <w:szCs w:val="20"/>
              </w:rPr>
              <w:t xml:space="preserve"> a'25szt</w:t>
            </w:r>
          </w:p>
        </w:tc>
        <w:tc>
          <w:tcPr>
            <w:tcW w:w="567" w:type="dxa"/>
            <w:vAlign w:val="center"/>
          </w:tcPr>
          <w:p w14:paraId="7FCA9BC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1AC6668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tcPr>
          <w:p w14:paraId="4858F97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867976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927712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88E40BF" w14:textId="77777777" w:rsidTr="00C91D67">
        <w:tc>
          <w:tcPr>
            <w:tcW w:w="709" w:type="dxa"/>
          </w:tcPr>
          <w:p w14:paraId="4AFB280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180</w:t>
            </w:r>
          </w:p>
        </w:tc>
        <w:tc>
          <w:tcPr>
            <w:tcW w:w="4537" w:type="dxa"/>
            <w:shd w:val="clear" w:color="000000" w:fill="FFFFFF"/>
            <w:vAlign w:val="center"/>
          </w:tcPr>
          <w:p w14:paraId="203ABC4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Stabilizator - uchwyt do rurki intubacyjnej dla dorosłych z możliwością zamocowania maski lub rurki krtaniowej</w:t>
            </w:r>
          </w:p>
        </w:tc>
        <w:tc>
          <w:tcPr>
            <w:tcW w:w="567" w:type="dxa"/>
            <w:vAlign w:val="center"/>
          </w:tcPr>
          <w:p w14:paraId="0855CAA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5E4D5BB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w:t>
            </w:r>
          </w:p>
        </w:tc>
        <w:tc>
          <w:tcPr>
            <w:tcW w:w="1276" w:type="dxa"/>
          </w:tcPr>
          <w:p w14:paraId="58C4418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C131E9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489E12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3BE283E" w14:textId="77777777" w:rsidTr="00C91D67">
        <w:tc>
          <w:tcPr>
            <w:tcW w:w="709" w:type="dxa"/>
          </w:tcPr>
          <w:p w14:paraId="4456BB1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181</w:t>
            </w:r>
          </w:p>
        </w:tc>
        <w:tc>
          <w:tcPr>
            <w:tcW w:w="4537" w:type="dxa"/>
            <w:shd w:val="clear" w:color="000000" w:fill="FFFFFF"/>
            <w:vAlign w:val="center"/>
          </w:tcPr>
          <w:p w14:paraId="4E54948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Stabilizator-uchwyt do rurki intubacyjnej dla dzieci</w:t>
            </w:r>
          </w:p>
        </w:tc>
        <w:tc>
          <w:tcPr>
            <w:tcW w:w="567" w:type="dxa"/>
            <w:vAlign w:val="center"/>
          </w:tcPr>
          <w:p w14:paraId="1DD224A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21D5FEC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w:t>
            </w:r>
          </w:p>
        </w:tc>
        <w:tc>
          <w:tcPr>
            <w:tcW w:w="1276" w:type="dxa"/>
          </w:tcPr>
          <w:p w14:paraId="299CE54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314905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6F302C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1EB5A59" w14:textId="77777777" w:rsidTr="00C91D67">
        <w:tc>
          <w:tcPr>
            <w:tcW w:w="709" w:type="dxa"/>
          </w:tcPr>
          <w:p w14:paraId="611AB9D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182</w:t>
            </w:r>
          </w:p>
        </w:tc>
        <w:tc>
          <w:tcPr>
            <w:tcW w:w="4537" w:type="dxa"/>
            <w:shd w:val="clear" w:color="000000" w:fill="FFFFFF"/>
            <w:vAlign w:val="center"/>
          </w:tcPr>
          <w:p w14:paraId="5958A64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 Stetoskop Internistyczny, dwustronny. Głowica </w:t>
            </w:r>
            <w:r w:rsidRPr="00F15A65">
              <w:rPr>
                <w:rFonts w:ascii="Times New Roman" w:hAnsi="Times New Roman" w:cs="Times New Roman"/>
                <w:bCs/>
                <w:sz w:val="20"/>
                <w:szCs w:val="20"/>
              </w:rPr>
              <w:lastRenderedPageBreak/>
              <w:t>wykonana z najwyższej jakości stali nierdzewne. Możliwość odsłuchiwania tonów: niskich (delikatny nacisk głowicy), wysokich (mocny nacisk głowicy). Miękkie oliwki. “Ciepłe” obwódki głowicy''</w:t>
            </w:r>
          </w:p>
        </w:tc>
        <w:tc>
          <w:tcPr>
            <w:tcW w:w="567" w:type="dxa"/>
            <w:vAlign w:val="center"/>
          </w:tcPr>
          <w:p w14:paraId="38EEDF1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lastRenderedPageBreak/>
              <w:t>szt.</w:t>
            </w:r>
          </w:p>
        </w:tc>
        <w:tc>
          <w:tcPr>
            <w:tcW w:w="708" w:type="dxa"/>
            <w:vAlign w:val="center"/>
          </w:tcPr>
          <w:p w14:paraId="3EF10FC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40F8303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C5FB5A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EC7CC0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8F1CADC" w14:textId="77777777" w:rsidTr="00C91D67">
        <w:tc>
          <w:tcPr>
            <w:tcW w:w="709" w:type="dxa"/>
          </w:tcPr>
          <w:p w14:paraId="1CF5E37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183</w:t>
            </w:r>
          </w:p>
        </w:tc>
        <w:tc>
          <w:tcPr>
            <w:tcW w:w="4537" w:type="dxa"/>
            <w:shd w:val="clear" w:color="000000" w:fill="FFFFFF"/>
            <w:vAlign w:val="center"/>
          </w:tcPr>
          <w:p w14:paraId="2023617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Strzykawka 10 ml dwuczęściowa jednorazowego użytku z rozszerzoną skalą do 11ml, cylinder: kopolimer </w:t>
            </w:r>
            <w:proofErr w:type="spellStart"/>
            <w:r w:rsidRPr="00F15A65">
              <w:rPr>
                <w:rFonts w:ascii="Times New Roman" w:hAnsi="Times New Roman" w:cs="Times New Roman"/>
                <w:bCs/>
                <w:sz w:val="20"/>
                <w:szCs w:val="20"/>
              </w:rPr>
              <w:t>etylenowo-polipropylenowy</w:t>
            </w:r>
            <w:proofErr w:type="spellEnd"/>
            <w:r w:rsidRPr="00F15A65">
              <w:rPr>
                <w:rFonts w:ascii="Times New Roman" w:hAnsi="Times New Roman" w:cs="Times New Roman"/>
                <w:bCs/>
                <w:sz w:val="20"/>
                <w:szCs w:val="20"/>
              </w:rPr>
              <w:t xml:space="preserve"> (PP), tłok: polietylen (PE) Opakowanie 100 szt.</w:t>
            </w:r>
          </w:p>
        </w:tc>
        <w:tc>
          <w:tcPr>
            <w:tcW w:w="567" w:type="dxa"/>
            <w:vAlign w:val="center"/>
          </w:tcPr>
          <w:p w14:paraId="085EA59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320259E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tcPr>
          <w:p w14:paraId="1F3FF5E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3C9192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4D6A12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4511C9A" w14:textId="77777777" w:rsidTr="00C91D67">
        <w:tc>
          <w:tcPr>
            <w:tcW w:w="709" w:type="dxa"/>
          </w:tcPr>
          <w:p w14:paraId="2F00246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184</w:t>
            </w:r>
          </w:p>
        </w:tc>
        <w:tc>
          <w:tcPr>
            <w:tcW w:w="4537" w:type="dxa"/>
            <w:shd w:val="clear" w:color="000000" w:fill="FFFFFF"/>
            <w:vAlign w:val="center"/>
          </w:tcPr>
          <w:p w14:paraId="33814C0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Strzykawka 2 ml dwuczęściowa jednorazowego użytku z rozszerzoną skalą do 2,5ml, cylinder: kopolimer </w:t>
            </w:r>
            <w:proofErr w:type="spellStart"/>
            <w:r w:rsidRPr="00F15A65">
              <w:rPr>
                <w:rFonts w:ascii="Times New Roman" w:hAnsi="Times New Roman" w:cs="Times New Roman"/>
                <w:bCs/>
                <w:sz w:val="20"/>
                <w:szCs w:val="20"/>
              </w:rPr>
              <w:t>etylenowo-polipropylenowy</w:t>
            </w:r>
            <w:proofErr w:type="spellEnd"/>
            <w:r w:rsidRPr="00F15A65">
              <w:rPr>
                <w:rFonts w:ascii="Times New Roman" w:hAnsi="Times New Roman" w:cs="Times New Roman"/>
                <w:bCs/>
                <w:sz w:val="20"/>
                <w:szCs w:val="20"/>
              </w:rPr>
              <w:t xml:space="preserve"> (PP), tłok: polietylen (PE) Opakowanie 100 szt.</w:t>
            </w:r>
          </w:p>
        </w:tc>
        <w:tc>
          <w:tcPr>
            <w:tcW w:w="567" w:type="dxa"/>
            <w:vAlign w:val="center"/>
          </w:tcPr>
          <w:p w14:paraId="024E5C6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133B5CD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w:t>
            </w:r>
          </w:p>
        </w:tc>
        <w:tc>
          <w:tcPr>
            <w:tcW w:w="1276" w:type="dxa"/>
          </w:tcPr>
          <w:p w14:paraId="67658F4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E3597B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90A1EE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50691DE" w14:textId="77777777" w:rsidTr="00C91D67">
        <w:tc>
          <w:tcPr>
            <w:tcW w:w="709" w:type="dxa"/>
          </w:tcPr>
          <w:p w14:paraId="36C303C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185</w:t>
            </w:r>
          </w:p>
        </w:tc>
        <w:tc>
          <w:tcPr>
            <w:tcW w:w="4537" w:type="dxa"/>
            <w:shd w:val="clear" w:color="000000" w:fill="FFFFFF"/>
            <w:vAlign w:val="center"/>
          </w:tcPr>
          <w:p w14:paraId="7273EBB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Strzykawka 5 ml dwuczęściowa jednorazowego użytku z rozszerzoną skalą do 6 </w:t>
            </w:r>
            <w:proofErr w:type="spellStart"/>
            <w:proofErr w:type="gramStart"/>
            <w:r w:rsidRPr="00F15A65">
              <w:rPr>
                <w:rFonts w:ascii="Times New Roman" w:hAnsi="Times New Roman" w:cs="Times New Roman"/>
                <w:bCs/>
                <w:sz w:val="20"/>
                <w:szCs w:val="20"/>
              </w:rPr>
              <w:t>ml,cylinder</w:t>
            </w:r>
            <w:proofErr w:type="spellEnd"/>
            <w:proofErr w:type="gramEnd"/>
            <w:r w:rsidRPr="00F15A65">
              <w:rPr>
                <w:rFonts w:ascii="Times New Roman" w:hAnsi="Times New Roman" w:cs="Times New Roman"/>
                <w:bCs/>
                <w:sz w:val="20"/>
                <w:szCs w:val="20"/>
              </w:rPr>
              <w:t xml:space="preserve">: kopolimer </w:t>
            </w:r>
            <w:proofErr w:type="spellStart"/>
            <w:r w:rsidRPr="00F15A65">
              <w:rPr>
                <w:rFonts w:ascii="Times New Roman" w:hAnsi="Times New Roman" w:cs="Times New Roman"/>
                <w:bCs/>
                <w:sz w:val="20"/>
                <w:szCs w:val="20"/>
              </w:rPr>
              <w:t>etylenowo-polipropylenowy</w:t>
            </w:r>
            <w:proofErr w:type="spellEnd"/>
            <w:r w:rsidRPr="00F15A65">
              <w:rPr>
                <w:rFonts w:ascii="Times New Roman" w:hAnsi="Times New Roman" w:cs="Times New Roman"/>
                <w:bCs/>
                <w:sz w:val="20"/>
                <w:szCs w:val="20"/>
              </w:rPr>
              <w:t xml:space="preserve"> (PP),tłok: polietylen (PE)  Opakowanie 100szt</w:t>
            </w:r>
          </w:p>
        </w:tc>
        <w:tc>
          <w:tcPr>
            <w:tcW w:w="567" w:type="dxa"/>
            <w:vAlign w:val="center"/>
          </w:tcPr>
          <w:p w14:paraId="642694D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3728A8F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tcPr>
          <w:p w14:paraId="2DE7C42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F5E037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4B87FA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79DB184" w14:textId="77777777" w:rsidTr="00C91D67">
        <w:tc>
          <w:tcPr>
            <w:tcW w:w="709" w:type="dxa"/>
          </w:tcPr>
          <w:p w14:paraId="1816EE2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186</w:t>
            </w:r>
          </w:p>
        </w:tc>
        <w:tc>
          <w:tcPr>
            <w:tcW w:w="4537" w:type="dxa"/>
            <w:shd w:val="clear" w:color="000000" w:fill="FFFFFF"/>
            <w:vAlign w:val="center"/>
          </w:tcPr>
          <w:p w14:paraId="42BC305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Strzykawka 20 ml dwuczęściowa jednorazowego użytku z rozszerzoną skalą do 24 ml, cylinder: kopolimer </w:t>
            </w:r>
            <w:proofErr w:type="spellStart"/>
            <w:r w:rsidRPr="00F15A65">
              <w:rPr>
                <w:rFonts w:ascii="Times New Roman" w:hAnsi="Times New Roman" w:cs="Times New Roman"/>
                <w:bCs/>
                <w:sz w:val="20"/>
                <w:szCs w:val="20"/>
              </w:rPr>
              <w:t>etylenowo-polipropylenowy</w:t>
            </w:r>
            <w:proofErr w:type="spellEnd"/>
            <w:r w:rsidRPr="00F15A65">
              <w:rPr>
                <w:rFonts w:ascii="Times New Roman" w:hAnsi="Times New Roman" w:cs="Times New Roman"/>
                <w:bCs/>
                <w:sz w:val="20"/>
                <w:szCs w:val="20"/>
              </w:rPr>
              <w:t xml:space="preserve"> (PP), tłok: polietylen (PE) Opakowanie 100 szt.</w:t>
            </w:r>
          </w:p>
        </w:tc>
        <w:tc>
          <w:tcPr>
            <w:tcW w:w="567" w:type="dxa"/>
            <w:vAlign w:val="center"/>
          </w:tcPr>
          <w:p w14:paraId="4897DE2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0531BEB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tcPr>
          <w:p w14:paraId="606DDEF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210D42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AA784C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54B6AE7" w14:textId="77777777" w:rsidTr="00C91D67">
        <w:tc>
          <w:tcPr>
            <w:tcW w:w="709" w:type="dxa"/>
          </w:tcPr>
          <w:p w14:paraId="57AFEC0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187</w:t>
            </w:r>
          </w:p>
        </w:tc>
        <w:tc>
          <w:tcPr>
            <w:tcW w:w="4537" w:type="dxa"/>
            <w:shd w:val="clear" w:color="000000" w:fill="FFFFFF"/>
            <w:vAlign w:val="center"/>
          </w:tcPr>
          <w:p w14:paraId="12FE583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Strzykawka cewnikowa 100</w:t>
            </w:r>
          </w:p>
        </w:tc>
        <w:tc>
          <w:tcPr>
            <w:tcW w:w="567" w:type="dxa"/>
            <w:vAlign w:val="center"/>
          </w:tcPr>
          <w:p w14:paraId="428A9B4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5A74E61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1000</w:t>
            </w:r>
          </w:p>
        </w:tc>
        <w:tc>
          <w:tcPr>
            <w:tcW w:w="1276" w:type="dxa"/>
          </w:tcPr>
          <w:p w14:paraId="51AACEC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0CB6F6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77D845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6AD053F" w14:textId="77777777" w:rsidTr="00C91D67">
        <w:tc>
          <w:tcPr>
            <w:tcW w:w="709" w:type="dxa"/>
          </w:tcPr>
          <w:p w14:paraId="1951039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188</w:t>
            </w:r>
          </w:p>
        </w:tc>
        <w:tc>
          <w:tcPr>
            <w:tcW w:w="4537" w:type="dxa"/>
            <w:shd w:val="clear" w:color="000000" w:fill="FFFFFF"/>
            <w:vAlign w:val="center"/>
          </w:tcPr>
          <w:p w14:paraId="5402E83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Strzykawki do pomp infuzyjnych przeźroczyste 50/60 ml </w:t>
            </w:r>
          </w:p>
        </w:tc>
        <w:tc>
          <w:tcPr>
            <w:tcW w:w="567" w:type="dxa"/>
            <w:vAlign w:val="center"/>
          </w:tcPr>
          <w:p w14:paraId="0E930FE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3AD4B6F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60</w:t>
            </w:r>
          </w:p>
        </w:tc>
        <w:tc>
          <w:tcPr>
            <w:tcW w:w="1276" w:type="dxa"/>
          </w:tcPr>
          <w:p w14:paraId="0D7B796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4EDE25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511606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AE42844" w14:textId="77777777" w:rsidTr="00C91D67">
        <w:tc>
          <w:tcPr>
            <w:tcW w:w="709" w:type="dxa"/>
          </w:tcPr>
          <w:p w14:paraId="76AF1EF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189</w:t>
            </w:r>
          </w:p>
        </w:tc>
        <w:tc>
          <w:tcPr>
            <w:tcW w:w="4537" w:type="dxa"/>
            <w:shd w:val="clear" w:color="000000" w:fill="FFFFFF"/>
            <w:vAlign w:val="center"/>
          </w:tcPr>
          <w:p w14:paraId="37431AA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Strzykawka 1 ml do tuberkuliny G25 0,50 x 16 a'100szt</w:t>
            </w:r>
          </w:p>
        </w:tc>
        <w:tc>
          <w:tcPr>
            <w:tcW w:w="567" w:type="dxa"/>
            <w:vAlign w:val="center"/>
          </w:tcPr>
          <w:p w14:paraId="24636D4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15646ED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6</w:t>
            </w:r>
          </w:p>
        </w:tc>
        <w:tc>
          <w:tcPr>
            <w:tcW w:w="1276" w:type="dxa"/>
          </w:tcPr>
          <w:p w14:paraId="48FC5E4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4BAC56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C32FB6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DF168C6" w14:textId="77777777" w:rsidTr="00C91D67">
        <w:tc>
          <w:tcPr>
            <w:tcW w:w="709" w:type="dxa"/>
          </w:tcPr>
          <w:p w14:paraId="0DE97DD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190</w:t>
            </w:r>
          </w:p>
        </w:tc>
        <w:tc>
          <w:tcPr>
            <w:tcW w:w="4537" w:type="dxa"/>
            <w:shd w:val="clear" w:color="000000" w:fill="FFFFFF"/>
            <w:vAlign w:val="center"/>
          </w:tcPr>
          <w:p w14:paraId="518E53D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Szczoteczka do zębów z odsysaniem z miętą </w:t>
            </w:r>
            <w:proofErr w:type="spellStart"/>
            <w:r w:rsidRPr="00F15A65">
              <w:rPr>
                <w:rFonts w:ascii="Times New Roman" w:hAnsi="Times New Roman" w:cs="Times New Roman"/>
                <w:bCs/>
                <w:sz w:val="20"/>
                <w:szCs w:val="20"/>
              </w:rPr>
              <w:t>op</w:t>
            </w:r>
            <w:proofErr w:type="spellEnd"/>
            <w:r w:rsidRPr="00F15A65">
              <w:rPr>
                <w:rFonts w:ascii="Times New Roman" w:hAnsi="Times New Roman" w:cs="Times New Roman"/>
                <w:bCs/>
                <w:sz w:val="20"/>
                <w:szCs w:val="20"/>
              </w:rPr>
              <w:t xml:space="preserve"> 50szt</w:t>
            </w:r>
          </w:p>
        </w:tc>
        <w:tc>
          <w:tcPr>
            <w:tcW w:w="567" w:type="dxa"/>
            <w:vAlign w:val="center"/>
          </w:tcPr>
          <w:p w14:paraId="5C34113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5484385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tcPr>
          <w:p w14:paraId="6F72AD5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D70918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28B1D5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B68EBA5" w14:textId="77777777" w:rsidTr="00C91D67">
        <w:tc>
          <w:tcPr>
            <w:tcW w:w="709" w:type="dxa"/>
          </w:tcPr>
          <w:p w14:paraId="214D496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191</w:t>
            </w:r>
          </w:p>
        </w:tc>
        <w:tc>
          <w:tcPr>
            <w:tcW w:w="4537" w:type="dxa"/>
            <w:vAlign w:val="bottom"/>
          </w:tcPr>
          <w:p w14:paraId="2D06AEB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Taśma Power </w:t>
            </w:r>
            <w:proofErr w:type="spellStart"/>
            <w:r w:rsidRPr="00F15A65">
              <w:rPr>
                <w:rFonts w:ascii="Times New Roman" w:hAnsi="Times New Roman" w:cs="Times New Roman"/>
                <w:bCs/>
                <w:sz w:val="20"/>
                <w:szCs w:val="20"/>
              </w:rPr>
              <w:t>Tape</w:t>
            </w:r>
            <w:proofErr w:type="spellEnd"/>
          </w:p>
        </w:tc>
        <w:tc>
          <w:tcPr>
            <w:tcW w:w="567" w:type="dxa"/>
            <w:vAlign w:val="center"/>
          </w:tcPr>
          <w:p w14:paraId="746A882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35F7791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w:t>
            </w:r>
          </w:p>
        </w:tc>
        <w:tc>
          <w:tcPr>
            <w:tcW w:w="1276" w:type="dxa"/>
          </w:tcPr>
          <w:p w14:paraId="71EE727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3A99DF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D1DCDB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32598A0" w14:textId="77777777" w:rsidTr="00C91D67">
        <w:tc>
          <w:tcPr>
            <w:tcW w:w="709" w:type="dxa"/>
          </w:tcPr>
          <w:p w14:paraId="03250BF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192</w:t>
            </w:r>
          </w:p>
        </w:tc>
        <w:tc>
          <w:tcPr>
            <w:tcW w:w="4537" w:type="dxa"/>
            <w:vAlign w:val="center"/>
          </w:tcPr>
          <w:p w14:paraId="3F4888F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Plecak ratowniczy z </w:t>
            </w:r>
            <w:proofErr w:type="spellStart"/>
            <w:r w:rsidRPr="00F15A65">
              <w:rPr>
                <w:rFonts w:ascii="Times New Roman" w:hAnsi="Times New Roman" w:cs="Times New Roman"/>
                <w:bCs/>
                <w:sz w:val="20"/>
                <w:szCs w:val="20"/>
              </w:rPr>
              <w:t>ampularium</w:t>
            </w:r>
            <w:proofErr w:type="spellEnd"/>
            <w:r w:rsidRPr="00F15A65">
              <w:rPr>
                <w:rFonts w:ascii="Times New Roman" w:hAnsi="Times New Roman" w:cs="Times New Roman"/>
                <w:bCs/>
                <w:sz w:val="20"/>
                <w:szCs w:val="20"/>
              </w:rPr>
              <w:t xml:space="preserve"> z </w:t>
            </w:r>
            <w:proofErr w:type="spellStart"/>
            <w:r w:rsidRPr="00F15A65">
              <w:rPr>
                <w:rFonts w:ascii="Times New Roman" w:hAnsi="Times New Roman" w:cs="Times New Roman"/>
                <w:bCs/>
                <w:sz w:val="20"/>
                <w:szCs w:val="20"/>
              </w:rPr>
              <w:t>ampularium</w:t>
            </w:r>
            <w:proofErr w:type="spellEnd"/>
            <w:r w:rsidRPr="00F15A65">
              <w:rPr>
                <w:rFonts w:ascii="Times New Roman" w:hAnsi="Times New Roman" w:cs="Times New Roman"/>
                <w:bCs/>
                <w:sz w:val="20"/>
                <w:szCs w:val="20"/>
              </w:rPr>
              <w:t xml:space="preserve"> (85 ampułek). W komorze głównej znajdują się 4 </w:t>
            </w:r>
            <w:proofErr w:type="spellStart"/>
            <w:r w:rsidRPr="00F15A65">
              <w:rPr>
                <w:rFonts w:ascii="Times New Roman" w:hAnsi="Times New Roman" w:cs="Times New Roman"/>
                <w:bCs/>
                <w:sz w:val="20"/>
                <w:szCs w:val="20"/>
              </w:rPr>
              <w:t>opiankowane</w:t>
            </w:r>
            <w:proofErr w:type="spellEnd"/>
            <w:r w:rsidRPr="00F15A65">
              <w:rPr>
                <w:rFonts w:ascii="Times New Roman" w:hAnsi="Times New Roman" w:cs="Times New Roman"/>
                <w:bCs/>
                <w:sz w:val="20"/>
                <w:szCs w:val="20"/>
              </w:rPr>
              <w:t xml:space="preserve"> saszetki segregacyjne oraz osiem kieszonek zamykanych przezroczystą klapką na rzep.  W drugiej komorze znajdują się 4 otwarte kieszenie z siatki oraz 4 małe kieszonki z folii przezroczystej. Po drugiej stronie dwie otwarte kieszenie. Wewnątrz plecaka zostało przygotowane miejsce z naszytym rzepem, do którego można przymocować różne akcesoria np. </w:t>
            </w:r>
            <w:proofErr w:type="spellStart"/>
            <w:r w:rsidRPr="00F15A65">
              <w:rPr>
                <w:rFonts w:ascii="Times New Roman" w:hAnsi="Times New Roman" w:cs="Times New Roman"/>
                <w:bCs/>
                <w:sz w:val="20"/>
                <w:szCs w:val="20"/>
              </w:rPr>
              <w:t>ampularium</w:t>
            </w:r>
            <w:proofErr w:type="spellEnd"/>
            <w:r w:rsidRPr="00F15A65">
              <w:rPr>
                <w:rFonts w:ascii="Times New Roman" w:hAnsi="Times New Roman" w:cs="Times New Roman"/>
                <w:bCs/>
                <w:sz w:val="20"/>
                <w:szCs w:val="20"/>
              </w:rPr>
              <w:t xml:space="preserve"> lub dodatkowe saszetki segregacyjne. a zewnątrz plecak znajdują się 5 kieszenie. Z przodu 2 kieszenie, jedna zamykana na suwak przeznaczona jest na kołnierze ortopedyczne, w drugiej znajduje się 4 saszetki przezroczyste zamykanych na rzep oraz 26 uchwytów z gumy. Na boku 2 kieszenie z siatką zamykane na </w:t>
            </w:r>
            <w:proofErr w:type="gramStart"/>
            <w:r w:rsidRPr="00F15A65">
              <w:rPr>
                <w:rFonts w:ascii="Times New Roman" w:hAnsi="Times New Roman" w:cs="Times New Roman"/>
                <w:bCs/>
                <w:sz w:val="20"/>
                <w:szCs w:val="20"/>
              </w:rPr>
              <w:t>suwak ,</w:t>
            </w:r>
            <w:proofErr w:type="gramEnd"/>
            <w:r w:rsidRPr="00F15A65">
              <w:rPr>
                <w:rFonts w:ascii="Times New Roman" w:hAnsi="Times New Roman" w:cs="Times New Roman"/>
                <w:bCs/>
                <w:sz w:val="20"/>
                <w:szCs w:val="20"/>
              </w:rPr>
              <w:t xml:space="preserve"> na drugim boku jedna podłużna kieszeń zamykana na suwak. Plecak posiada 3 rączki gumowe. Tył plecaka </w:t>
            </w:r>
            <w:proofErr w:type="spellStart"/>
            <w:r w:rsidRPr="00F15A65">
              <w:rPr>
                <w:rFonts w:ascii="Times New Roman" w:hAnsi="Times New Roman" w:cs="Times New Roman"/>
                <w:bCs/>
                <w:sz w:val="20"/>
                <w:szCs w:val="20"/>
              </w:rPr>
              <w:t>opiankowany</w:t>
            </w:r>
            <w:proofErr w:type="spellEnd"/>
            <w:r w:rsidRPr="00F15A65">
              <w:rPr>
                <w:rFonts w:ascii="Times New Roman" w:hAnsi="Times New Roman" w:cs="Times New Roman"/>
                <w:bCs/>
                <w:sz w:val="20"/>
                <w:szCs w:val="20"/>
              </w:rPr>
              <w:t xml:space="preserve">, wykończony oddychająca tkaniną dystansową. Szelki </w:t>
            </w:r>
            <w:proofErr w:type="spellStart"/>
            <w:r w:rsidRPr="00F15A65">
              <w:rPr>
                <w:rFonts w:ascii="Times New Roman" w:hAnsi="Times New Roman" w:cs="Times New Roman"/>
                <w:bCs/>
                <w:sz w:val="20"/>
                <w:szCs w:val="20"/>
              </w:rPr>
              <w:t>opiankowane</w:t>
            </w:r>
            <w:proofErr w:type="spellEnd"/>
            <w:r w:rsidRPr="00F15A65">
              <w:rPr>
                <w:rFonts w:ascii="Times New Roman" w:hAnsi="Times New Roman" w:cs="Times New Roman"/>
                <w:bCs/>
                <w:sz w:val="20"/>
                <w:szCs w:val="20"/>
              </w:rPr>
              <w:t xml:space="preserve">, regulowane, wykończone oddychającą tkaniną dystansową, spinane pasem regulowanym pasem piersiowym, regulowany pas biodrowy. Spód torby wzmocniony, odporny na przetarcia, wodoodporny dzięki zastosowaniu materiału </w:t>
            </w:r>
            <w:proofErr w:type="spellStart"/>
            <w:r w:rsidRPr="00F15A65">
              <w:rPr>
                <w:rFonts w:ascii="Times New Roman" w:hAnsi="Times New Roman" w:cs="Times New Roman"/>
                <w:bCs/>
                <w:sz w:val="20"/>
                <w:szCs w:val="20"/>
              </w:rPr>
              <w:t>plawil</w:t>
            </w:r>
            <w:proofErr w:type="spellEnd"/>
            <w:r w:rsidRPr="00F15A65">
              <w:rPr>
                <w:rFonts w:ascii="Times New Roman" w:hAnsi="Times New Roman" w:cs="Times New Roman"/>
                <w:bCs/>
                <w:sz w:val="20"/>
                <w:szCs w:val="20"/>
              </w:rPr>
              <w:t xml:space="preserve">, dodatkowo zabezpieczony 6 gumowymi stopkami typu „jeż”. Plecak w całości </w:t>
            </w:r>
            <w:proofErr w:type="spellStart"/>
            <w:r w:rsidRPr="00F15A65">
              <w:rPr>
                <w:rFonts w:ascii="Times New Roman" w:hAnsi="Times New Roman" w:cs="Times New Roman"/>
                <w:bCs/>
                <w:sz w:val="20"/>
                <w:szCs w:val="20"/>
              </w:rPr>
              <w:t>opiankowany</w:t>
            </w:r>
            <w:proofErr w:type="spellEnd"/>
            <w:r w:rsidRPr="00F15A65">
              <w:rPr>
                <w:rFonts w:ascii="Times New Roman" w:hAnsi="Times New Roman" w:cs="Times New Roman"/>
                <w:bCs/>
                <w:sz w:val="20"/>
                <w:szCs w:val="20"/>
              </w:rPr>
              <w:t>.</w:t>
            </w:r>
          </w:p>
        </w:tc>
        <w:tc>
          <w:tcPr>
            <w:tcW w:w="567" w:type="dxa"/>
            <w:vAlign w:val="center"/>
          </w:tcPr>
          <w:p w14:paraId="5CBAAF0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shd w:val="clear" w:color="000000" w:fill="FFFFFF"/>
            <w:vAlign w:val="center"/>
          </w:tcPr>
          <w:p w14:paraId="00D9FE8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w:t>
            </w:r>
          </w:p>
        </w:tc>
        <w:tc>
          <w:tcPr>
            <w:tcW w:w="1276" w:type="dxa"/>
          </w:tcPr>
          <w:p w14:paraId="4606707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0153C8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9BFEE4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3631C01" w14:textId="77777777" w:rsidTr="00C91D67">
        <w:tc>
          <w:tcPr>
            <w:tcW w:w="709" w:type="dxa"/>
          </w:tcPr>
          <w:p w14:paraId="345D106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193</w:t>
            </w:r>
          </w:p>
        </w:tc>
        <w:tc>
          <w:tcPr>
            <w:tcW w:w="4537" w:type="dxa"/>
            <w:vAlign w:val="center"/>
          </w:tcPr>
          <w:p w14:paraId="714A6CC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Termometr BRAUN THERMOSCAN PRO 6000-200 Termometr do ucha, podczerwień</w:t>
            </w:r>
          </w:p>
        </w:tc>
        <w:tc>
          <w:tcPr>
            <w:tcW w:w="567" w:type="dxa"/>
            <w:vAlign w:val="center"/>
          </w:tcPr>
          <w:p w14:paraId="4F3BB45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shd w:val="clear" w:color="000000" w:fill="FFFFFF"/>
            <w:vAlign w:val="center"/>
          </w:tcPr>
          <w:p w14:paraId="4082EB6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w:t>
            </w:r>
          </w:p>
        </w:tc>
        <w:tc>
          <w:tcPr>
            <w:tcW w:w="1276" w:type="dxa"/>
          </w:tcPr>
          <w:p w14:paraId="798D171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4BCD82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BBD2C8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000B5A2" w14:textId="77777777" w:rsidTr="00C91D67">
        <w:tc>
          <w:tcPr>
            <w:tcW w:w="709" w:type="dxa"/>
          </w:tcPr>
          <w:p w14:paraId="7C3612B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194</w:t>
            </w:r>
          </w:p>
        </w:tc>
        <w:tc>
          <w:tcPr>
            <w:tcW w:w="4537" w:type="dxa"/>
            <w:shd w:val="clear" w:color="000000" w:fill="FFFFFF"/>
            <w:vAlign w:val="center"/>
          </w:tcPr>
          <w:p w14:paraId="4179448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Torebki papierowo - foliowe 135x250 a`200szt</w:t>
            </w:r>
          </w:p>
        </w:tc>
        <w:tc>
          <w:tcPr>
            <w:tcW w:w="567" w:type="dxa"/>
            <w:vAlign w:val="center"/>
          </w:tcPr>
          <w:p w14:paraId="6447030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134BF36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63C61B7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218D55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DBE138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3FC8C44" w14:textId="77777777" w:rsidTr="00C91D67">
        <w:tc>
          <w:tcPr>
            <w:tcW w:w="709" w:type="dxa"/>
          </w:tcPr>
          <w:p w14:paraId="0644BE2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195</w:t>
            </w:r>
          </w:p>
        </w:tc>
        <w:tc>
          <w:tcPr>
            <w:tcW w:w="4537" w:type="dxa"/>
            <w:shd w:val="clear" w:color="000000" w:fill="FFFFFF"/>
            <w:vAlign w:val="center"/>
          </w:tcPr>
          <w:p w14:paraId="1640924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Torebki papierowo - foliowe 70x230 a`200szt</w:t>
            </w:r>
          </w:p>
        </w:tc>
        <w:tc>
          <w:tcPr>
            <w:tcW w:w="567" w:type="dxa"/>
            <w:vAlign w:val="center"/>
          </w:tcPr>
          <w:p w14:paraId="46385DA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7B6E6BF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w:t>
            </w:r>
          </w:p>
        </w:tc>
        <w:tc>
          <w:tcPr>
            <w:tcW w:w="1276" w:type="dxa"/>
          </w:tcPr>
          <w:p w14:paraId="5630024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AD5004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878F93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7D1F8BB" w14:textId="77777777" w:rsidTr="00C91D67">
        <w:tc>
          <w:tcPr>
            <w:tcW w:w="709" w:type="dxa"/>
          </w:tcPr>
          <w:p w14:paraId="4A9DE0C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lastRenderedPageBreak/>
              <w:t>196</w:t>
            </w:r>
          </w:p>
        </w:tc>
        <w:tc>
          <w:tcPr>
            <w:tcW w:w="4537" w:type="dxa"/>
            <w:shd w:val="clear" w:color="000000" w:fill="FFFFFF"/>
            <w:vAlign w:val="center"/>
          </w:tcPr>
          <w:p w14:paraId="25C4DE2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Torebki papierowo - foliowe 90x230 a`200szt</w:t>
            </w:r>
          </w:p>
        </w:tc>
        <w:tc>
          <w:tcPr>
            <w:tcW w:w="567" w:type="dxa"/>
            <w:vAlign w:val="center"/>
          </w:tcPr>
          <w:p w14:paraId="0C8A556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31FC34B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15</w:t>
            </w:r>
          </w:p>
        </w:tc>
        <w:tc>
          <w:tcPr>
            <w:tcW w:w="1276" w:type="dxa"/>
          </w:tcPr>
          <w:p w14:paraId="337EABC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D9057E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588AFE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58B2656" w14:textId="77777777" w:rsidTr="00C91D67">
        <w:tc>
          <w:tcPr>
            <w:tcW w:w="709" w:type="dxa"/>
          </w:tcPr>
          <w:p w14:paraId="3D3FEB6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197</w:t>
            </w:r>
          </w:p>
        </w:tc>
        <w:tc>
          <w:tcPr>
            <w:tcW w:w="4537" w:type="dxa"/>
            <w:shd w:val="clear" w:color="000000" w:fill="FFFFFF"/>
            <w:vAlign w:val="center"/>
          </w:tcPr>
          <w:p w14:paraId="5836EDF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Torba </w:t>
            </w:r>
            <w:proofErr w:type="spellStart"/>
            <w:r w:rsidRPr="00F15A65">
              <w:rPr>
                <w:rFonts w:ascii="Times New Roman" w:hAnsi="Times New Roman" w:cs="Times New Roman"/>
                <w:bCs/>
                <w:sz w:val="20"/>
                <w:szCs w:val="20"/>
              </w:rPr>
              <w:t>triage</w:t>
            </w:r>
            <w:proofErr w:type="spellEnd"/>
            <w:r w:rsidRPr="00F15A65">
              <w:rPr>
                <w:rFonts w:ascii="Times New Roman" w:hAnsi="Times New Roman" w:cs="Times New Roman"/>
                <w:bCs/>
                <w:sz w:val="20"/>
                <w:szCs w:val="20"/>
              </w:rPr>
              <w:t xml:space="preserve"> z wyposażeniem </w:t>
            </w:r>
          </w:p>
        </w:tc>
        <w:tc>
          <w:tcPr>
            <w:tcW w:w="567" w:type="dxa"/>
            <w:vAlign w:val="center"/>
          </w:tcPr>
          <w:p w14:paraId="4E53056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6202110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w:t>
            </w:r>
          </w:p>
        </w:tc>
        <w:tc>
          <w:tcPr>
            <w:tcW w:w="1276" w:type="dxa"/>
          </w:tcPr>
          <w:p w14:paraId="0453717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0349FC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DE1411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7A817E6" w14:textId="77777777" w:rsidTr="00C91D67">
        <w:tc>
          <w:tcPr>
            <w:tcW w:w="709" w:type="dxa"/>
          </w:tcPr>
          <w:p w14:paraId="564A8B4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198</w:t>
            </w:r>
          </w:p>
        </w:tc>
        <w:tc>
          <w:tcPr>
            <w:tcW w:w="4537" w:type="dxa"/>
            <w:shd w:val="clear" w:color="000000" w:fill="FFFFFF"/>
            <w:vAlign w:val="bottom"/>
          </w:tcPr>
          <w:p w14:paraId="04CF15E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Test paskowy do </w:t>
            </w:r>
            <w:proofErr w:type="spellStart"/>
            <w:r w:rsidRPr="00F15A65">
              <w:rPr>
                <w:rFonts w:ascii="Times New Roman" w:hAnsi="Times New Roman" w:cs="Times New Roman"/>
                <w:bCs/>
                <w:sz w:val="20"/>
                <w:szCs w:val="20"/>
              </w:rPr>
              <w:t>glukometru</w:t>
            </w:r>
            <w:proofErr w:type="spellEnd"/>
            <w:r w:rsidRPr="00F15A65">
              <w:rPr>
                <w:rFonts w:ascii="Times New Roman" w:hAnsi="Times New Roman" w:cs="Times New Roman"/>
                <w:bCs/>
                <w:sz w:val="20"/>
                <w:szCs w:val="20"/>
              </w:rPr>
              <w:t xml:space="preserve">  o parametrach: - </w:t>
            </w:r>
            <w:proofErr w:type="spellStart"/>
            <w:r w:rsidRPr="00F15A65">
              <w:rPr>
                <w:rFonts w:ascii="Times New Roman" w:hAnsi="Times New Roman" w:cs="Times New Roman"/>
                <w:bCs/>
                <w:sz w:val="20"/>
                <w:szCs w:val="20"/>
              </w:rPr>
              <w:t>biosensoryczna</w:t>
            </w:r>
            <w:proofErr w:type="spellEnd"/>
            <w:r w:rsidRPr="00F15A65">
              <w:rPr>
                <w:rFonts w:ascii="Times New Roman" w:hAnsi="Times New Roman" w:cs="Times New Roman"/>
                <w:bCs/>
                <w:sz w:val="20"/>
                <w:szCs w:val="20"/>
              </w:rPr>
              <w:t xml:space="preserve"> metoda pomiaru, - rodzaj próbki krwi do badania: świeża krew włośniczkowa lub krew żylna, - ważność pasków testowych po otwarciu fiolki 6 miesięcy, - paski oparte na działaniu enzymu GDH-FAD, - paski testowe z kapilarą do automatycznego zasysania krwi umieszczoną na szczycie paska, - zakres pomiarowy 20 - 600mg/dl, - pasek testowy współpracujący z </w:t>
            </w:r>
            <w:proofErr w:type="spellStart"/>
            <w:r w:rsidRPr="00F15A65">
              <w:rPr>
                <w:rFonts w:ascii="Times New Roman" w:hAnsi="Times New Roman" w:cs="Times New Roman"/>
                <w:bCs/>
                <w:sz w:val="20"/>
                <w:szCs w:val="20"/>
              </w:rPr>
              <w:t>glukometrem</w:t>
            </w:r>
            <w:proofErr w:type="spellEnd"/>
            <w:r w:rsidRPr="00F15A65">
              <w:rPr>
                <w:rFonts w:ascii="Times New Roman" w:hAnsi="Times New Roman" w:cs="Times New Roman"/>
                <w:bCs/>
                <w:sz w:val="20"/>
                <w:szCs w:val="20"/>
              </w:rPr>
              <w:t xml:space="preserve"> z automatycznym wyrzutem paska po pomiarze, - automatyczne kodowanie, - czas pomiaru do 5 sekund, - wielkość próbki krwi 0,5 mcl, - możliwość wykonania pomiaru z alternatywnych miejsc badania (AST), - możliwość kontroli na 3 poziomach stężenia płynów , ważność płynów kontrolnych po otwarciu 6 miesięcy, - temperatura przechowywania pasków 2-32oC, - jeden przycisk ustawień, - podświetlona szczelina paska testowego, - paski będące na listach refundacyjnych NFZ i MZ, - paski i </w:t>
            </w:r>
            <w:proofErr w:type="spellStart"/>
            <w:r w:rsidRPr="00F15A65">
              <w:rPr>
                <w:rFonts w:ascii="Times New Roman" w:hAnsi="Times New Roman" w:cs="Times New Roman"/>
                <w:bCs/>
                <w:sz w:val="20"/>
                <w:szCs w:val="20"/>
              </w:rPr>
              <w:t>glukometry</w:t>
            </w:r>
            <w:proofErr w:type="spellEnd"/>
            <w:r w:rsidRPr="00F15A65">
              <w:rPr>
                <w:rFonts w:ascii="Times New Roman" w:hAnsi="Times New Roman" w:cs="Times New Roman"/>
                <w:bCs/>
                <w:sz w:val="20"/>
                <w:szCs w:val="20"/>
              </w:rPr>
              <w:t xml:space="preserve"> spełniające wymagania normy ISO 15197:2015 (posiadające certyfikat z niezależnej jednostki notyfikowanej a'50szt</w:t>
            </w:r>
          </w:p>
        </w:tc>
        <w:tc>
          <w:tcPr>
            <w:tcW w:w="567" w:type="dxa"/>
            <w:vAlign w:val="center"/>
          </w:tcPr>
          <w:p w14:paraId="17887F0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roofErr w:type="spellStart"/>
            <w:r w:rsidRPr="00F15A65">
              <w:rPr>
                <w:rFonts w:ascii="Times New Roman" w:hAnsi="Times New Roman" w:cs="Times New Roman"/>
                <w:bCs/>
                <w:sz w:val="20"/>
                <w:szCs w:val="20"/>
              </w:rPr>
              <w:t>op</w:t>
            </w:r>
            <w:proofErr w:type="spellEnd"/>
          </w:p>
        </w:tc>
        <w:tc>
          <w:tcPr>
            <w:tcW w:w="708" w:type="dxa"/>
            <w:vAlign w:val="center"/>
          </w:tcPr>
          <w:p w14:paraId="6A7E4B9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w:t>
            </w:r>
          </w:p>
        </w:tc>
        <w:tc>
          <w:tcPr>
            <w:tcW w:w="1276" w:type="dxa"/>
          </w:tcPr>
          <w:p w14:paraId="0A27D3F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4FAEC2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942EDC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7134E5F" w14:textId="77777777" w:rsidTr="00C91D67">
        <w:tc>
          <w:tcPr>
            <w:tcW w:w="709" w:type="dxa"/>
          </w:tcPr>
          <w:p w14:paraId="46A9A60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199</w:t>
            </w:r>
          </w:p>
        </w:tc>
        <w:tc>
          <w:tcPr>
            <w:tcW w:w="4537" w:type="dxa"/>
            <w:shd w:val="clear" w:color="000000" w:fill="FFFFFF"/>
            <w:vAlign w:val="bottom"/>
          </w:tcPr>
          <w:p w14:paraId="75531B5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Wieszak do worków na mocz o pojemności minimum 1500 ml, przeznaczony do zawieszenia na łóżko szpitalne</w:t>
            </w:r>
          </w:p>
        </w:tc>
        <w:tc>
          <w:tcPr>
            <w:tcW w:w="567" w:type="dxa"/>
            <w:vAlign w:val="center"/>
          </w:tcPr>
          <w:p w14:paraId="104D507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0114E05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tcPr>
          <w:p w14:paraId="18EF2DC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ABC837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D0C2C7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41EA764" w14:textId="77777777" w:rsidTr="00C91D67">
        <w:tc>
          <w:tcPr>
            <w:tcW w:w="709" w:type="dxa"/>
          </w:tcPr>
          <w:p w14:paraId="3AB2995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200</w:t>
            </w:r>
          </w:p>
        </w:tc>
        <w:tc>
          <w:tcPr>
            <w:tcW w:w="4537" w:type="dxa"/>
            <w:shd w:val="clear" w:color="000000" w:fill="FFFFFF"/>
            <w:vAlign w:val="bottom"/>
          </w:tcPr>
          <w:p w14:paraId="70B1ACB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Worek do zbiórki moczy 2 l z zaworem typ T a'10szt </w:t>
            </w:r>
          </w:p>
        </w:tc>
        <w:tc>
          <w:tcPr>
            <w:tcW w:w="567" w:type="dxa"/>
            <w:vAlign w:val="center"/>
          </w:tcPr>
          <w:p w14:paraId="6B3CE4D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1A23001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tcPr>
          <w:p w14:paraId="4BC6536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27B993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AB1052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D1DAEC3" w14:textId="77777777" w:rsidTr="00C91D67">
        <w:tc>
          <w:tcPr>
            <w:tcW w:w="709" w:type="dxa"/>
          </w:tcPr>
          <w:p w14:paraId="0708907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201</w:t>
            </w:r>
          </w:p>
        </w:tc>
        <w:tc>
          <w:tcPr>
            <w:tcW w:w="4537" w:type="dxa"/>
            <w:shd w:val="clear" w:color="000000" w:fill="FFFFFF"/>
            <w:vAlign w:val="bottom"/>
          </w:tcPr>
          <w:p w14:paraId="6E9A85E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Zamknięty system do pomiaru diurezy. Komora wyposażona w obrotowy zawór przelewowy, filtr hydrofobowy, podwójny system podwieszania, skalowana na 3 sposoby: od 3 do 40 ml co 1ml, od 40 do 100 ml co 5 ml co 5ml, od 100 do 500 ml co 10 ml. Worek do zbiórki moczu skalowany co 100 ml wyposażony w filtr hydrofobowy oraz kranik spustowy typu „T”. </w:t>
            </w:r>
            <w:proofErr w:type="spellStart"/>
            <w:r w:rsidRPr="00F15A65">
              <w:rPr>
                <w:rFonts w:ascii="Times New Roman" w:hAnsi="Times New Roman" w:cs="Times New Roman"/>
                <w:bCs/>
                <w:sz w:val="20"/>
                <w:szCs w:val="20"/>
              </w:rPr>
              <w:t>Dwuświatłowy</w:t>
            </w:r>
            <w:proofErr w:type="spellEnd"/>
            <w:r w:rsidRPr="00F15A65">
              <w:rPr>
                <w:rFonts w:ascii="Times New Roman" w:hAnsi="Times New Roman" w:cs="Times New Roman"/>
                <w:bCs/>
                <w:sz w:val="20"/>
                <w:szCs w:val="20"/>
              </w:rPr>
              <w:t xml:space="preserve"> dren miejscowo wzmocniony spiralą </w:t>
            </w:r>
            <w:proofErr w:type="spellStart"/>
            <w:r w:rsidRPr="00F15A65">
              <w:rPr>
                <w:rFonts w:ascii="Times New Roman" w:hAnsi="Times New Roman" w:cs="Times New Roman"/>
                <w:bCs/>
                <w:sz w:val="20"/>
                <w:szCs w:val="20"/>
              </w:rPr>
              <w:t>antyzałamaniową</w:t>
            </w:r>
            <w:proofErr w:type="spellEnd"/>
            <w:r w:rsidRPr="00F15A65">
              <w:rPr>
                <w:rFonts w:ascii="Times New Roman" w:hAnsi="Times New Roman" w:cs="Times New Roman"/>
                <w:bCs/>
                <w:sz w:val="20"/>
                <w:szCs w:val="20"/>
              </w:rPr>
              <w:t xml:space="preserve"> posiadający klamrę zatrzaskową. Bezpieczny łącznik do cewnika z bezigłowym portem do pobierania próbek moczu. Zastawka zabezpieczająca przed cofaniem się moczu do cewnika </w:t>
            </w:r>
            <w:proofErr w:type="spellStart"/>
            <w:r w:rsidRPr="00F15A65">
              <w:rPr>
                <w:rFonts w:ascii="Times New Roman" w:hAnsi="Times New Roman" w:cs="Times New Roman"/>
                <w:bCs/>
                <w:sz w:val="20"/>
                <w:szCs w:val="20"/>
              </w:rPr>
              <w:t>Foley'a</w:t>
            </w:r>
            <w:proofErr w:type="spellEnd"/>
          </w:p>
        </w:tc>
        <w:tc>
          <w:tcPr>
            <w:tcW w:w="567" w:type="dxa"/>
            <w:vAlign w:val="center"/>
          </w:tcPr>
          <w:p w14:paraId="3910185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398242E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w:t>
            </w:r>
          </w:p>
        </w:tc>
        <w:tc>
          <w:tcPr>
            <w:tcW w:w="1276" w:type="dxa"/>
          </w:tcPr>
          <w:p w14:paraId="554C8EF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514D89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BC7052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1C4F27C" w14:textId="77777777" w:rsidTr="00C91D67">
        <w:tc>
          <w:tcPr>
            <w:tcW w:w="709" w:type="dxa"/>
          </w:tcPr>
          <w:p w14:paraId="56C669D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202</w:t>
            </w:r>
          </w:p>
        </w:tc>
        <w:tc>
          <w:tcPr>
            <w:tcW w:w="4537" w:type="dxa"/>
            <w:shd w:val="clear" w:color="000000" w:fill="FFFFFF"/>
            <w:vAlign w:val="bottom"/>
          </w:tcPr>
          <w:p w14:paraId="14D8739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Worek na wymiociny1500ml, jednorazowy, przezroczysty, </w:t>
            </w:r>
            <w:proofErr w:type="gramStart"/>
            <w:r w:rsidRPr="00F15A65">
              <w:rPr>
                <w:rFonts w:ascii="Times New Roman" w:hAnsi="Times New Roman" w:cs="Times New Roman"/>
                <w:bCs/>
                <w:sz w:val="20"/>
                <w:szCs w:val="20"/>
              </w:rPr>
              <w:t>ze</w:t>
            </w:r>
            <w:proofErr w:type="gramEnd"/>
            <w:r w:rsidRPr="00F15A65">
              <w:rPr>
                <w:rFonts w:ascii="Times New Roman" w:hAnsi="Times New Roman" w:cs="Times New Roman"/>
                <w:bCs/>
                <w:sz w:val="20"/>
                <w:szCs w:val="20"/>
              </w:rPr>
              <w:t xml:space="preserve"> skalą pomiarową, plastikowy ustnik obejmujący usta pacjenta, dostosowany do kształtu twarzy, higieniczne i proste zamknięcie po napełnieniu, jednorazowy</w:t>
            </w:r>
          </w:p>
        </w:tc>
        <w:tc>
          <w:tcPr>
            <w:tcW w:w="567" w:type="dxa"/>
            <w:vAlign w:val="center"/>
          </w:tcPr>
          <w:p w14:paraId="4ED7510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354D60D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40</w:t>
            </w:r>
          </w:p>
        </w:tc>
        <w:tc>
          <w:tcPr>
            <w:tcW w:w="1276" w:type="dxa"/>
          </w:tcPr>
          <w:p w14:paraId="7488573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D86CDA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78C05B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4FA3DA5" w14:textId="77777777" w:rsidTr="00C91D67">
        <w:tc>
          <w:tcPr>
            <w:tcW w:w="709" w:type="dxa"/>
          </w:tcPr>
          <w:p w14:paraId="3B975C2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203</w:t>
            </w:r>
          </w:p>
        </w:tc>
        <w:tc>
          <w:tcPr>
            <w:tcW w:w="4537" w:type="dxa"/>
            <w:shd w:val="clear" w:color="000000" w:fill="FFFFFF"/>
            <w:vAlign w:val="bottom"/>
          </w:tcPr>
          <w:p w14:paraId="38B8487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Worek </w:t>
            </w:r>
            <w:proofErr w:type="spellStart"/>
            <w:r w:rsidRPr="00F15A65">
              <w:rPr>
                <w:rFonts w:ascii="Times New Roman" w:hAnsi="Times New Roman" w:cs="Times New Roman"/>
                <w:bCs/>
                <w:sz w:val="20"/>
                <w:szCs w:val="20"/>
              </w:rPr>
              <w:t>stomijny</w:t>
            </w:r>
            <w:proofErr w:type="spellEnd"/>
            <w:r w:rsidRPr="00F15A65">
              <w:rPr>
                <w:rFonts w:ascii="Times New Roman" w:hAnsi="Times New Roman" w:cs="Times New Roman"/>
                <w:bCs/>
                <w:sz w:val="20"/>
                <w:szCs w:val="20"/>
              </w:rPr>
              <w:t xml:space="preserve"> z wypukłą płytką dla </w:t>
            </w:r>
            <w:proofErr w:type="spellStart"/>
            <w:r w:rsidRPr="00F15A65">
              <w:rPr>
                <w:rFonts w:ascii="Times New Roman" w:hAnsi="Times New Roman" w:cs="Times New Roman"/>
                <w:bCs/>
                <w:sz w:val="20"/>
                <w:szCs w:val="20"/>
              </w:rPr>
              <w:t>stomii</w:t>
            </w:r>
            <w:proofErr w:type="spellEnd"/>
            <w:r w:rsidRPr="00F15A65">
              <w:rPr>
                <w:rFonts w:ascii="Times New Roman" w:hAnsi="Times New Roman" w:cs="Times New Roman"/>
                <w:bCs/>
                <w:sz w:val="20"/>
                <w:szCs w:val="20"/>
              </w:rPr>
              <w:t xml:space="preserve"> płaskiej z podciekaniem a'30szt</w:t>
            </w:r>
          </w:p>
        </w:tc>
        <w:tc>
          <w:tcPr>
            <w:tcW w:w="567" w:type="dxa"/>
            <w:vAlign w:val="center"/>
          </w:tcPr>
          <w:p w14:paraId="10C0214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35CA18F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3</w:t>
            </w:r>
          </w:p>
        </w:tc>
        <w:tc>
          <w:tcPr>
            <w:tcW w:w="1276" w:type="dxa"/>
          </w:tcPr>
          <w:p w14:paraId="252C394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C9D730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F532D3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5E5D094" w14:textId="77777777" w:rsidTr="00C91D67">
        <w:tc>
          <w:tcPr>
            <w:tcW w:w="709" w:type="dxa"/>
          </w:tcPr>
          <w:p w14:paraId="2F1BB24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204</w:t>
            </w:r>
          </w:p>
        </w:tc>
        <w:tc>
          <w:tcPr>
            <w:tcW w:w="4537" w:type="dxa"/>
            <w:shd w:val="clear" w:color="000000" w:fill="FFFFFF"/>
            <w:vAlign w:val="bottom"/>
          </w:tcPr>
          <w:p w14:paraId="5493A86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Worek </w:t>
            </w:r>
            <w:proofErr w:type="spellStart"/>
            <w:r w:rsidRPr="00F15A65">
              <w:rPr>
                <w:rFonts w:ascii="Times New Roman" w:hAnsi="Times New Roman" w:cs="Times New Roman"/>
                <w:bCs/>
                <w:sz w:val="20"/>
                <w:szCs w:val="20"/>
              </w:rPr>
              <w:t>samorozprężalny</w:t>
            </w:r>
            <w:proofErr w:type="spellEnd"/>
            <w:r w:rsidRPr="00F15A65">
              <w:rPr>
                <w:rFonts w:ascii="Times New Roman" w:hAnsi="Times New Roman" w:cs="Times New Roman"/>
                <w:bCs/>
                <w:sz w:val="20"/>
                <w:szCs w:val="20"/>
              </w:rPr>
              <w:t xml:space="preserve"> do wentylacji pacjentów o masie ciała powyżej 30-40 kg; objętość worka w granicach 1475-1650 ml, zawór ograniczający ciśnienie w drogach oddechowych, rezerwuar tlenu zamknięty w granicach 2000-2600 ml; jednorazowy</w:t>
            </w:r>
          </w:p>
        </w:tc>
        <w:tc>
          <w:tcPr>
            <w:tcW w:w="567" w:type="dxa"/>
            <w:vAlign w:val="center"/>
          </w:tcPr>
          <w:p w14:paraId="3FB1853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18504F1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5BF81E5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8B0034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379E22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153092A" w14:textId="77777777" w:rsidTr="00C91D67">
        <w:tc>
          <w:tcPr>
            <w:tcW w:w="709" w:type="dxa"/>
          </w:tcPr>
          <w:p w14:paraId="7C7F928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205</w:t>
            </w:r>
          </w:p>
        </w:tc>
        <w:tc>
          <w:tcPr>
            <w:tcW w:w="4537" w:type="dxa"/>
            <w:shd w:val="clear" w:color="000000" w:fill="FFFFFF"/>
            <w:vAlign w:val="bottom"/>
          </w:tcPr>
          <w:p w14:paraId="45246FC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Wziernik uszny 4,0 oraz 2,5 do otoskopów KAWE, HEINE a'250szt </w:t>
            </w:r>
          </w:p>
        </w:tc>
        <w:tc>
          <w:tcPr>
            <w:tcW w:w="567" w:type="dxa"/>
            <w:vAlign w:val="center"/>
          </w:tcPr>
          <w:p w14:paraId="21E0E42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4B9DBB9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80</w:t>
            </w:r>
          </w:p>
        </w:tc>
        <w:tc>
          <w:tcPr>
            <w:tcW w:w="1276" w:type="dxa"/>
          </w:tcPr>
          <w:p w14:paraId="7D320FE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499FE4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2BC6A9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3E725FE" w14:textId="77777777" w:rsidTr="00C91D67">
        <w:tc>
          <w:tcPr>
            <w:tcW w:w="709" w:type="dxa"/>
          </w:tcPr>
          <w:p w14:paraId="59935AF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206</w:t>
            </w:r>
          </w:p>
        </w:tc>
        <w:tc>
          <w:tcPr>
            <w:tcW w:w="4537" w:type="dxa"/>
            <w:shd w:val="clear" w:color="000000" w:fill="FFFFFF"/>
            <w:vAlign w:val="bottom"/>
          </w:tcPr>
          <w:p w14:paraId="05156CE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Zestaw do </w:t>
            </w:r>
            <w:proofErr w:type="spellStart"/>
            <w:r w:rsidRPr="00F15A65">
              <w:rPr>
                <w:rFonts w:ascii="Times New Roman" w:hAnsi="Times New Roman" w:cs="Times New Roman"/>
                <w:bCs/>
                <w:sz w:val="20"/>
                <w:szCs w:val="20"/>
              </w:rPr>
              <w:t>kaniulacji</w:t>
            </w:r>
            <w:proofErr w:type="spellEnd"/>
            <w:r w:rsidRPr="00F15A65">
              <w:rPr>
                <w:rFonts w:ascii="Times New Roman" w:hAnsi="Times New Roman" w:cs="Times New Roman"/>
                <w:bCs/>
                <w:sz w:val="20"/>
                <w:szCs w:val="20"/>
              </w:rPr>
              <w:t xml:space="preserve"> dwukanałowy 7F/20</w:t>
            </w:r>
          </w:p>
        </w:tc>
        <w:tc>
          <w:tcPr>
            <w:tcW w:w="567" w:type="dxa"/>
            <w:vAlign w:val="center"/>
          </w:tcPr>
          <w:p w14:paraId="21FEC19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45558D2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7E140B9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20CBF0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E0A157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453B8F3" w14:textId="77777777" w:rsidTr="00C91D67">
        <w:tc>
          <w:tcPr>
            <w:tcW w:w="709" w:type="dxa"/>
          </w:tcPr>
          <w:p w14:paraId="55A942F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207</w:t>
            </w:r>
          </w:p>
        </w:tc>
        <w:tc>
          <w:tcPr>
            <w:tcW w:w="4537" w:type="dxa"/>
            <w:shd w:val="clear" w:color="000000" w:fill="FFFFFF"/>
            <w:vAlign w:val="bottom"/>
          </w:tcPr>
          <w:p w14:paraId="597BA2D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Zestaw do </w:t>
            </w:r>
            <w:proofErr w:type="spellStart"/>
            <w:r w:rsidRPr="00F15A65">
              <w:rPr>
                <w:rFonts w:ascii="Times New Roman" w:hAnsi="Times New Roman" w:cs="Times New Roman"/>
                <w:bCs/>
                <w:sz w:val="20"/>
                <w:szCs w:val="20"/>
              </w:rPr>
              <w:t>kaniulacji</w:t>
            </w:r>
            <w:proofErr w:type="spellEnd"/>
            <w:r w:rsidRPr="00F15A65">
              <w:rPr>
                <w:rFonts w:ascii="Times New Roman" w:hAnsi="Times New Roman" w:cs="Times New Roman"/>
                <w:bCs/>
                <w:sz w:val="20"/>
                <w:szCs w:val="20"/>
              </w:rPr>
              <w:t xml:space="preserve"> dwukanałowy 5F/20</w:t>
            </w:r>
          </w:p>
        </w:tc>
        <w:tc>
          <w:tcPr>
            <w:tcW w:w="567" w:type="dxa"/>
            <w:vAlign w:val="center"/>
          </w:tcPr>
          <w:p w14:paraId="77234ED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2094C9E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tcPr>
          <w:p w14:paraId="071177B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42A32B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1E8A02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B30342E" w14:textId="77777777" w:rsidTr="00C91D67">
        <w:tc>
          <w:tcPr>
            <w:tcW w:w="709" w:type="dxa"/>
          </w:tcPr>
          <w:p w14:paraId="4AEB2D8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208</w:t>
            </w:r>
          </w:p>
        </w:tc>
        <w:tc>
          <w:tcPr>
            <w:tcW w:w="4537" w:type="dxa"/>
            <w:shd w:val="clear" w:color="000000" w:fill="FFFFFF"/>
            <w:vAlign w:val="center"/>
          </w:tcPr>
          <w:p w14:paraId="3B3D5EA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Zestaw pościeli 3 - częściowy komplet pościeli z </w:t>
            </w:r>
            <w:proofErr w:type="spellStart"/>
            <w:r w:rsidRPr="00F15A65">
              <w:rPr>
                <w:rFonts w:ascii="Times New Roman" w:hAnsi="Times New Roman" w:cs="Times New Roman"/>
                <w:bCs/>
                <w:sz w:val="20"/>
                <w:szCs w:val="20"/>
              </w:rPr>
              <w:lastRenderedPageBreak/>
              <w:t>fizeliny</w:t>
            </w:r>
            <w:proofErr w:type="spellEnd"/>
            <w:r w:rsidRPr="00F15A65">
              <w:rPr>
                <w:rFonts w:ascii="Times New Roman" w:hAnsi="Times New Roman" w:cs="Times New Roman"/>
                <w:bCs/>
                <w:sz w:val="20"/>
                <w:szCs w:val="20"/>
              </w:rPr>
              <w:t>, gramatura 25 (+/-5) g/m2, poszwa i poszewka zapinana na rzep zapobiegający wysuwaniu się poduszki i koca</w:t>
            </w:r>
          </w:p>
        </w:tc>
        <w:tc>
          <w:tcPr>
            <w:tcW w:w="567" w:type="dxa"/>
            <w:vAlign w:val="center"/>
          </w:tcPr>
          <w:p w14:paraId="3C649CE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lastRenderedPageBreak/>
              <w:t>zest</w:t>
            </w:r>
            <w:r w:rsidRPr="00F15A65">
              <w:rPr>
                <w:rFonts w:ascii="Times New Roman" w:hAnsi="Times New Roman" w:cs="Times New Roman"/>
                <w:bCs/>
                <w:sz w:val="20"/>
                <w:szCs w:val="20"/>
              </w:rPr>
              <w:lastRenderedPageBreak/>
              <w:t>aw</w:t>
            </w:r>
          </w:p>
        </w:tc>
        <w:tc>
          <w:tcPr>
            <w:tcW w:w="708" w:type="dxa"/>
            <w:vAlign w:val="center"/>
          </w:tcPr>
          <w:p w14:paraId="7AE5511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lastRenderedPageBreak/>
              <w:t>50</w:t>
            </w:r>
          </w:p>
        </w:tc>
        <w:tc>
          <w:tcPr>
            <w:tcW w:w="1276" w:type="dxa"/>
          </w:tcPr>
          <w:p w14:paraId="4A65D30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F5C7E7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A6B8DE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F5EC68F" w14:textId="77777777" w:rsidTr="00C91D67">
        <w:tc>
          <w:tcPr>
            <w:tcW w:w="709" w:type="dxa"/>
          </w:tcPr>
          <w:p w14:paraId="334EB15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209</w:t>
            </w:r>
          </w:p>
        </w:tc>
        <w:tc>
          <w:tcPr>
            <w:tcW w:w="4537" w:type="dxa"/>
            <w:shd w:val="clear" w:color="000000" w:fill="FFFFFF"/>
            <w:vAlign w:val="center"/>
          </w:tcPr>
          <w:p w14:paraId="6CF5136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Precyzyjny regulator do infuzji grawitacyjnej, zapewnia optymalizacje oraz kontrolę przepływu niezależnie od drenu, dł. drenu 55 cm, zakończenie lock. Sterylny,</w:t>
            </w:r>
          </w:p>
        </w:tc>
        <w:tc>
          <w:tcPr>
            <w:tcW w:w="567" w:type="dxa"/>
            <w:vAlign w:val="center"/>
          </w:tcPr>
          <w:p w14:paraId="10F6C30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65A5487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100</w:t>
            </w:r>
          </w:p>
        </w:tc>
        <w:tc>
          <w:tcPr>
            <w:tcW w:w="1276" w:type="dxa"/>
          </w:tcPr>
          <w:p w14:paraId="10D93A3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89C4DE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F64F6D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212CD20" w14:textId="77777777" w:rsidTr="00C91D67">
        <w:tc>
          <w:tcPr>
            <w:tcW w:w="709" w:type="dxa"/>
          </w:tcPr>
          <w:p w14:paraId="71F4531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210</w:t>
            </w:r>
          </w:p>
        </w:tc>
        <w:tc>
          <w:tcPr>
            <w:tcW w:w="4537" w:type="dxa"/>
            <w:shd w:val="clear" w:color="000000" w:fill="FFFFFF"/>
            <w:vAlign w:val="center"/>
          </w:tcPr>
          <w:p w14:paraId="452445A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Zamknięty system do odsysania dróg oddechowych, bezzwrotny port do płukania cewnika, przycisk do kontroli siły ssania z zabezpieczeniem przed przypadkowym użyciem, łącznik kątowy podwójnie obrotowy, </w:t>
            </w:r>
            <w:proofErr w:type="spellStart"/>
            <w:r w:rsidRPr="00F15A65">
              <w:rPr>
                <w:rFonts w:ascii="Times New Roman" w:hAnsi="Times New Roman" w:cs="Times New Roman"/>
                <w:bCs/>
                <w:sz w:val="20"/>
                <w:szCs w:val="20"/>
              </w:rPr>
              <w:t>porot</w:t>
            </w:r>
            <w:proofErr w:type="spellEnd"/>
            <w:r w:rsidRPr="00F15A65">
              <w:rPr>
                <w:rFonts w:ascii="Times New Roman" w:hAnsi="Times New Roman" w:cs="Times New Roman"/>
                <w:bCs/>
                <w:sz w:val="20"/>
                <w:szCs w:val="20"/>
              </w:rPr>
              <w:t xml:space="preserve"> do podawania leków w aerozolu CH14</w:t>
            </w:r>
          </w:p>
        </w:tc>
        <w:tc>
          <w:tcPr>
            <w:tcW w:w="567" w:type="dxa"/>
            <w:vAlign w:val="center"/>
          </w:tcPr>
          <w:p w14:paraId="1B90658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0D944B7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50</w:t>
            </w:r>
          </w:p>
        </w:tc>
        <w:tc>
          <w:tcPr>
            <w:tcW w:w="1276" w:type="dxa"/>
          </w:tcPr>
          <w:p w14:paraId="0D207A3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1FC485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671428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48C0FB8A" w14:textId="77777777" w:rsidTr="00C91D67">
        <w:tc>
          <w:tcPr>
            <w:tcW w:w="709" w:type="dxa"/>
          </w:tcPr>
          <w:p w14:paraId="16541D6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211</w:t>
            </w:r>
          </w:p>
        </w:tc>
        <w:tc>
          <w:tcPr>
            <w:tcW w:w="4537" w:type="dxa"/>
            <w:shd w:val="clear" w:color="000000" w:fill="FFFFFF"/>
            <w:vAlign w:val="bottom"/>
          </w:tcPr>
          <w:p w14:paraId="33F94EB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Zestaw do lewatywy worek o pojemności 1500 ml z otworem do zawieszenia, wykonany z medycznego PVC, skalowany cyfrowo co 250 ml, dren o długości 115 cm z zaciskiem przesuwnym zakończony atraumatycznym otworem i jednym otworem bocznym, natłuszczona końcówka drenu zabezpieczona </w:t>
            </w:r>
            <w:proofErr w:type="spellStart"/>
            <w:proofErr w:type="gramStart"/>
            <w:r w:rsidRPr="00F15A65">
              <w:rPr>
                <w:rFonts w:ascii="Times New Roman" w:hAnsi="Times New Roman" w:cs="Times New Roman"/>
                <w:bCs/>
                <w:sz w:val="20"/>
                <w:szCs w:val="20"/>
              </w:rPr>
              <w:t>zatyczką,serweta</w:t>
            </w:r>
            <w:proofErr w:type="spellEnd"/>
            <w:proofErr w:type="gramEnd"/>
            <w:r w:rsidRPr="00F15A65">
              <w:rPr>
                <w:rFonts w:ascii="Times New Roman" w:hAnsi="Times New Roman" w:cs="Times New Roman"/>
                <w:bCs/>
                <w:sz w:val="20"/>
                <w:szCs w:val="20"/>
              </w:rPr>
              <w:t xml:space="preserve"> 42 x 45 cm ,mydło w płynie (9 ml), rękawice foliowe – 1 para, jednorazowego użytku, nie zawiera lateksu, pakowanie: 1 zestaw/folia a'50szt</w:t>
            </w:r>
          </w:p>
        </w:tc>
        <w:tc>
          <w:tcPr>
            <w:tcW w:w="567" w:type="dxa"/>
            <w:vAlign w:val="center"/>
          </w:tcPr>
          <w:p w14:paraId="7E4D88D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7F87691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08D747D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5EBA44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C0AE35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2377460" w14:textId="77777777" w:rsidTr="00C91D67">
        <w:tc>
          <w:tcPr>
            <w:tcW w:w="709" w:type="dxa"/>
          </w:tcPr>
          <w:p w14:paraId="2E7EC31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212</w:t>
            </w:r>
          </w:p>
        </w:tc>
        <w:tc>
          <w:tcPr>
            <w:tcW w:w="4537" w:type="dxa"/>
            <w:shd w:val="clear" w:color="000000" w:fill="FFFFFF"/>
            <w:vAlign w:val="bottom"/>
          </w:tcPr>
          <w:p w14:paraId="500FEB2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Zestaw do drenażu cienkościenna kaniula punkcyjna z krótkim szlifem 3,35 x 78 mm, cewnik (2,7 x 450 mm) wykonany z poliuretanu, kontrastuje w promieniach RTG, koreczek zamykający, folia ochronna na cewniku, podwójna zastawka </w:t>
            </w:r>
            <w:proofErr w:type="spellStart"/>
            <w:r w:rsidRPr="00F15A65">
              <w:rPr>
                <w:rFonts w:ascii="Times New Roman" w:hAnsi="Times New Roman" w:cs="Times New Roman"/>
                <w:bCs/>
                <w:sz w:val="20"/>
                <w:szCs w:val="20"/>
              </w:rPr>
              <w:t>antyrefluksowa</w:t>
            </w:r>
            <w:proofErr w:type="spellEnd"/>
            <w:r w:rsidRPr="00F15A65">
              <w:rPr>
                <w:rFonts w:ascii="Times New Roman" w:hAnsi="Times New Roman" w:cs="Times New Roman"/>
                <w:bCs/>
                <w:sz w:val="20"/>
                <w:szCs w:val="20"/>
              </w:rPr>
              <w:t xml:space="preserve"> z łącznikiem do cewnika, worek 2,0 l, strzykawka trzyczęściowa 60 ml </w:t>
            </w:r>
            <w:proofErr w:type="spellStart"/>
            <w:r w:rsidRPr="00F15A65">
              <w:rPr>
                <w:rFonts w:ascii="Times New Roman" w:hAnsi="Times New Roman" w:cs="Times New Roman"/>
                <w:bCs/>
                <w:sz w:val="20"/>
                <w:szCs w:val="20"/>
              </w:rPr>
              <w:t>Omnifix</w:t>
            </w:r>
            <w:proofErr w:type="spellEnd"/>
            <w:r w:rsidRPr="00F15A65">
              <w:rPr>
                <w:rFonts w:ascii="Times New Roman" w:hAnsi="Times New Roman" w:cs="Times New Roman"/>
                <w:bCs/>
                <w:sz w:val="20"/>
                <w:szCs w:val="20"/>
              </w:rPr>
              <w:t xml:space="preserve"> z końcówką lock, kranik trójdrożny </w:t>
            </w:r>
            <w:proofErr w:type="spellStart"/>
            <w:r w:rsidRPr="00F15A65">
              <w:rPr>
                <w:rFonts w:ascii="Times New Roman" w:hAnsi="Times New Roman" w:cs="Times New Roman"/>
                <w:bCs/>
                <w:sz w:val="20"/>
                <w:szCs w:val="20"/>
              </w:rPr>
              <w:t>Discofix</w:t>
            </w:r>
            <w:proofErr w:type="spellEnd"/>
          </w:p>
        </w:tc>
        <w:tc>
          <w:tcPr>
            <w:tcW w:w="567" w:type="dxa"/>
            <w:vAlign w:val="center"/>
          </w:tcPr>
          <w:p w14:paraId="0DBE0DA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4F1F175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tcPr>
          <w:p w14:paraId="76CE28C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DFE8C5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95BCF9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0E47E09" w14:textId="77777777" w:rsidTr="00C91D67">
        <w:tc>
          <w:tcPr>
            <w:tcW w:w="709" w:type="dxa"/>
          </w:tcPr>
          <w:p w14:paraId="44785A4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213</w:t>
            </w:r>
          </w:p>
        </w:tc>
        <w:tc>
          <w:tcPr>
            <w:tcW w:w="4537" w:type="dxa"/>
            <w:shd w:val="clear" w:color="000000" w:fill="FFFFFF"/>
          </w:tcPr>
          <w:p w14:paraId="582BE94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Zestaw do szybkiej konikotomii </w:t>
            </w:r>
            <w:proofErr w:type="spellStart"/>
            <w:r w:rsidRPr="00F15A65">
              <w:rPr>
                <w:rFonts w:ascii="Times New Roman" w:hAnsi="Times New Roman" w:cs="Times New Roman"/>
                <w:bCs/>
                <w:sz w:val="20"/>
                <w:szCs w:val="20"/>
              </w:rPr>
              <w:t>Quicktrach</w:t>
            </w:r>
            <w:proofErr w:type="spellEnd"/>
            <w:r w:rsidRPr="00F15A65">
              <w:rPr>
                <w:rFonts w:ascii="Times New Roman" w:hAnsi="Times New Roman" w:cs="Times New Roman"/>
                <w:bCs/>
                <w:sz w:val="20"/>
                <w:szCs w:val="20"/>
              </w:rPr>
              <w:t xml:space="preserve"> dla dorosłych</w:t>
            </w:r>
          </w:p>
        </w:tc>
        <w:tc>
          <w:tcPr>
            <w:tcW w:w="567" w:type="dxa"/>
            <w:vAlign w:val="center"/>
          </w:tcPr>
          <w:p w14:paraId="27A104F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674825B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6</w:t>
            </w:r>
          </w:p>
        </w:tc>
        <w:tc>
          <w:tcPr>
            <w:tcW w:w="1276" w:type="dxa"/>
          </w:tcPr>
          <w:p w14:paraId="55DC8B5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8DB687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4439CD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E638F71" w14:textId="77777777" w:rsidTr="00C91D67">
        <w:tc>
          <w:tcPr>
            <w:tcW w:w="709" w:type="dxa"/>
          </w:tcPr>
          <w:p w14:paraId="28C3CCE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214</w:t>
            </w:r>
          </w:p>
        </w:tc>
        <w:tc>
          <w:tcPr>
            <w:tcW w:w="4537" w:type="dxa"/>
            <w:shd w:val="clear" w:color="000000" w:fill="FFFFFF"/>
          </w:tcPr>
          <w:p w14:paraId="7A98852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Zestaw IP-</w:t>
            </w:r>
            <w:proofErr w:type="spellStart"/>
            <w:r w:rsidRPr="00F15A65">
              <w:rPr>
                <w:rFonts w:ascii="Times New Roman" w:hAnsi="Times New Roman" w:cs="Times New Roman"/>
                <w:bCs/>
                <w:sz w:val="20"/>
                <w:szCs w:val="20"/>
              </w:rPr>
              <w:t>Med</w:t>
            </w:r>
            <w:proofErr w:type="spellEnd"/>
            <w:r w:rsidRPr="00F15A65">
              <w:rPr>
                <w:rFonts w:ascii="Times New Roman" w:hAnsi="Times New Roman" w:cs="Times New Roman"/>
                <w:bCs/>
                <w:sz w:val="20"/>
                <w:szCs w:val="20"/>
              </w:rPr>
              <w:t xml:space="preserve"> indywidualny bez wyposażenia </w:t>
            </w:r>
          </w:p>
        </w:tc>
        <w:tc>
          <w:tcPr>
            <w:tcW w:w="567" w:type="dxa"/>
            <w:vAlign w:val="center"/>
          </w:tcPr>
          <w:p w14:paraId="4838C45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44D2219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10</w:t>
            </w:r>
          </w:p>
        </w:tc>
        <w:tc>
          <w:tcPr>
            <w:tcW w:w="1276" w:type="dxa"/>
          </w:tcPr>
          <w:p w14:paraId="4C5F76B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55A5B0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662910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6147419E" w14:textId="77777777" w:rsidTr="00C91D67">
        <w:tc>
          <w:tcPr>
            <w:tcW w:w="709" w:type="dxa"/>
          </w:tcPr>
          <w:p w14:paraId="0C82B54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215</w:t>
            </w:r>
          </w:p>
        </w:tc>
        <w:tc>
          <w:tcPr>
            <w:tcW w:w="4537" w:type="dxa"/>
            <w:shd w:val="clear" w:color="000000" w:fill="FFFFFF"/>
          </w:tcPr>
          <w:p w14:paraId="0D71F6E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Zestaw do zmiany opatrunku: 2x kompres włókninowy 30g, 4-warstwowy, 7,5x7,5 cm, 6x </w:t>
            </w:r>
            <w:proofErr w:type="spellStart"/>
            <w:r w:rsidRPr="00F15A65">
              <w:rPr>
                <w:rFonts w:ascii="Times New Roman" w:hAnsi="Times New Roman" w:cs="Times New Roman"/>
                <w:bCs/>
                <w:sz w:val="20"/>
                <w:szCs w:val="20"/>
              </w:rPr>
              <w:t>tupfer</w:t>
            </w:r>
            <w:proofErr w:type="spellEnd"/>
            <w:r w:rsidRPr="00F15A65">
              <w:rPr>
                <w:rFonts w:ascii="Times New Roman" w:hAnsi="Times New Roman" w:cs="Times New Roman"/>
                <w:bCs/>
                <w:sz w:val="20"/>
                <w:szCs w:val="20"/>
              </w:rPr>
              <w:t xml:space="preserve"> (kula) 17-nitkowy, 20x20 cm, 2x rękawica lateksowa </w:t>
            </w:r>
            <w:proofErr w:type="spellStart"/>
            <w:r w:rsidRPr="00F15A65">
              <w:rPr>
                <w:rFonts w:ascii="Times New Roman" w:hAnsi="Times New Roman" w:cs="Times New Roman"/>
                <w:bCs/>
                <w:sz w:val="20"/>
                <w:szCs w:val="20"/>
              </w:rPr>
              <w:t>Ambulex</w:t>
            </w:r>
            <w:proofErr w:type="spellEnd"/>
            <w:r w:rsidRPr="00F15A65">
              <w:rPr>
                <w:rFonts w:ascii="Times New Roman" w:hAnsi="Times New Roman" w:cs="Times New Roman"/>
                <w:bCs/>
                <w:sz w:val="20"/>
                <w:szCs w:val="20"/>
              </w:rPr>
              <w:t xml:space="preserve">, niepudrowana, </w:t>
            </w:r>
            <w:proofErr w:type="spellStart"/>
            <w:r w:rsidRPr="00F15A65">
              <w:rPr>
                <w:rFonts w:ascii="Times New Roman" w:hAnsi="Times New Roman" w:cs="Times New Roman"/>
                <w:bCs/>
                <w:sz w:val="20"/>
                <w:szCs w:val="20"/>
              </w:rPr>
              <w:t>roz</w:t>
            </w:r>
            <w:proofErr w:type="spellEnd"/>
            <w:r w:rsidRPr="00F15A65">
              <w:rPr>
                <w:rFonts w:ascii="Times New Roman" w:hAnsi="Times New Roman" w:cs="Times New Roman"/>
                <w:bCs/>
                <w:sz w:val="20"/>
                <w:szCs w:val="20"/>
              </w:rPr>
              <w:t>. M, 2x pęseta plastikowa, 1x ostrze nr 11, 1x worek na odpady 240x270 cm</w:t>
            </w:r>
          </w:p>
        </w:tc>
        <w:tc>
          <w:tcPr>
            <w:tcW w:w="567" w:type="dxa"/>
            <w:vAlign w:val="center"/>
          </w:tcPr>
          <w:p w14:paraId="6819008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zestaw</w:t>
            </w:r>
          </w:p>
        </w:tc>
        <w:tc>
          <w:tcPr>
            <w:tcW w:w="708" w:type="dxa"/>
            <w:vAlign w:val="center"/>
          </w:tcPr>
          <w:p w14:paraId="2235753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200</w:t>
            </w:r>
          </w:p>
        </w:tc>
        <w:tc>
          <w:tcPr>
            <w:tcW w:w="1276" w:type="dxa"/>
          </w:tcPr>
          <w:p w14:paraId="77DE675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A30575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B92941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738BD26" w14:textId="77777777" w:rsidTr="00C91D67">
        <w:tc>
          <w:tcPr>
            <w:tcW w:w="709" w:type="dxa"/>
          </w:tcPr>
          <w:p w14:paraId="05AD246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216</w:t>
            </w:r>
          </w:p>
        </w:tc>
        <w:tc>
          <w:tcPr>
            <w:tcW w:w="4537" w:type="dxa"/>
            <w:shd w:val="clear" w:color="000000" w:fill="FFFFFF"/>
            <w:vAlign w:val="bottom"/>
          </w:tcPr>
          <w:p w14:paraId="5E59C99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Zestaw zapobiegania hipotermii - koc termiczny z wkładami grzewczymi wykonany w technologii </w:t>
            </w:r>
            <w:proofErr w:type="spellStart"/>
            <w:r w:rsidRPr="00F15A65">
              <w:rPr>
                <w:rFonts w:ascii="Times New Roman" w:hAnsi="Times New Roman" w:cs="Times New Roman"/>
                <w:bCs/>
                <w:sz w:val="20"/>
                <w:szCs w:val="20"/>
              </w:rPr>
              <w:t>Reflexcell</w:t>
            </w:r>
            <w:proofErr w:type="spellEnd"/>
            <w:r w:rsidRPr="00F15A65">
              <w:rPr>
                <w:rFonts w:ascii="Times New Roman" w:hAnsi="Times New Roman" w:cs="Times New Roman"/>
                <w:bCs/>
                <w:sz w:val="20"/>
                <w:szCs w:val="20"/>
              </w:rPr>
              <w:t xml:space="preserve"> z trzywarstwową folią aluminiową. Posiada integralny kaptur, wbudowane ściągacze, cztery zestawy wkładek grzewczych aktywowanych tlenem, które chronią poszkodowanych przed zimnem, wiatrem i deszczem. Szybki czas nagrzewania: od 5 do 20 minut, wysoka wydajność termiczna: do 24 godzin. Kokonowy styl z całkowitym zakryciem głowy i stóp.</w:t>
            </w:r>
          </w:p>
        </w:tc>
        <w:tc>
          <w:tcPr>
            <w:tcW w:w="567" w:type="dxa"/>
            <w:vAlign w:val="center"/>
          </w:tcPr>
          <w:p w14:paraId="3596DD8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77BE393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tcPr>
          <w:p w14:paraId="57A51E3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485D35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D0A826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0729F7A" w14:textId="77777777" w:rsidTr="00C91D67">
        <w:tc>
          <w:tcPr>
            <w:tcW w:w="709" w:type="dxa"/>
          </w:tcPr>
          <w:p w14:paraId="46BD229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217</w:t>
            </w:r>
          </w:p>
        </w:tc>
        <w:tc>
          <w:tcPr>
            <w:tcW w:w="4537" w:type="dxa"/>
            <w:shd w:val="clear" w:color="000000" w:fill="FFFFFF"/>
            <w:vAlign w:val="center"/>
          </w:tcPr>
          <w:p w14:paraId="60E4AEC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Zgłębnik żołądkowy linia RTG na całej długości, znaczniki głębokości na 50, 60 i 70 cm od końca dystalnego, łącznik cewnikowy z dodatkową redukcją </w:t>
            </w:r>
            <w:proofErr w:type="spellStart"/>
            <w:r w:rsidRPr="00F15A65">
              <w:rPr>
                <w:rFonts w:ascii="Times New Roman" w:hAnsi="Times New Roman" w:cs="Times New Roman"/>
                <w:bCs/>
                <w:sz w:val="20"/>
                <w:szCs w:val="20"/>
              </w:rPr>
              <w:t>Luer</w:t>
            </w:r>
            <w:proofErr w:type="spellEnd"/>
            <w:r w:rsidRPr="00F15A65">
              <w:rPr>
                <w:rFonts w:ascii="Times New Roman" w:hAnsi="Times New Roman" w:cs="Times New Roman"/>
                <w:bCs/>
                <w:sz w:val="20"/>
                <w:szCs w:val="20"/>
              </w:rPr>
              <w:t xml:space="preserve"> </w:t>
            </w:r>
            <w:r w:rsidRPr="00F15A65">
              <w:rPr>
                <w:rFonts w:ascii="Times New Roman" w:hAnsi="Times New Roman" w:cs="Times New Roman"/>
                <w:bCs/>
                <w:sz w:val="20"/>
                <w:szCs w:val="20"/>
              </w:rPr>
              <w:br/>
              <w:t xml:space="preserve">oraz zatyczką. cztery otwory boczne o gładkich krawędziach. Rozmiar 10CH a'50szt </w:t>
            </w:r>
          </w:p>
        </w:tc>
        <w:tc>
          <w:tcPr>
            <w:tcW w:w="567" w:type="dxa"/>
            <w:vAlign w:val="center"/>
          </w:tcPr>
          <w:p w14:paraId="401203C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0E27A9F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tcPr>
          <w:p w14:paraId="22AFEC7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20FE14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643572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3ACDCEC8" w14:textId="77777777" w:rsidTr="00C91D67">
        <w:tc>
          <w:tcPr>
            <w:tcW w:w="709" w:type="dxa"/>
          </w:tcPr>
          <w:p w14:paraId="685CC2E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218</w:t>
            </w:r>
          </w:p>
        </w:tc>
        <w:tc>
          <w:tcPr>
            <w:tcW w:w="4537" w:type="dxa"/>
            <w:shd w:val="clear" w:color="000000" w:fill="FFFFFF"/>
            <w:vAlign w:val="center"/>
          </w:tcPr>
          <w:p w14:paraId="49AE82A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Zgłębnik żołądkowy linia RTG na całej długości, znaczniki głębokości na 50, 60 i 70 cm od końca dystalnego, łącznik cewnikowy z dodatkową redukcją </w:t>
            </w:r>
            <w:proofErr w:type="spellStart"/>
            <w:r w:rsidRPr="00F15A65">
              <w:rPr>
                <w:rFonts w:ascii="Times New Roman" w:hAnsi="Times New Roman" w:cs="Times New Roman"/>
                <w:bCs/>
                <w:sz w:val="20"/>
                <w:szCs w:val="20"/>
              </w:rPr>
              <w:lastRenderedPageBreak/>
              <w:t>Luer</w:t>
            </w:r>
            <w:proofErr w:type="spellEnd"/>
            <w:r w:rsidRPr="00F15A65">
              <w:rPr>
                <w:rFonts w:ascii="Times New Roman" w:hAnsi="Times New Roman" w:cs="Times New Roman"/>
                <w:bCs/>
                <w:sz w:val="20"/>
                <w:szCs w:val="20"/>
              </w:rPr>
              <w:t xml:space="preserve"> </w:t>
            </w:r>
            <w:r w:rsidRPr="00F15A65">
              <w:rPr>
                <w:rFonts w:ascii="Times New Roman" w:hAnsi="Times New Roman" w:cs="Times New Roman"/>
                <w:bCs/>
                <w:sz w:val="20"/>
                <w:szCs w:val="20"/>
              </w:rPr>
              <w:br/>
              <w:t xml:space="preserve">oraz zatyczką. cztery otwory </w:t>
            </w:r>
            <w:proofErr w:type="gramStart"/>
            <w:r w:rsidRPr="00F15A65">
              <w:rPr>
                <w:rFonts w:ascii="Times New Roman" w:hAnsi="Times New Roman" w:cs="Times New Roman"/>
                <w:bCs/>
                <w:sz w:val="20"/>
                <w:szCs w:val="20"/>
              </w:rPr>
              <w:t>boczne  o</w:t>
            </w:r>
            <w:proofErr w:type="gramEnd"/>
            <w:r w:rsidRPr="00F15A65">
              <w:rPr>
                <w:rFonts w:ascii="Times New Roman" w:hAnsi="Times New Roman" w:cs="Times New Roman"/>
                <w:bCs/>
                <w:sz w:val="20"/>
                <w:szCs w:val="20"/>
              </w:rPr>
              <w:t xml:space="preserve"> gładkich krawędziach. Rozmiar 12CH a'50szt </w:t>
            </w:r>
          </w:p>
        </w:tc>
        <w:tc>
          <w:tcPr>
            <w:tcW w:w="567" w:type="dxa"/>
            <w:vAlign w:val="center"/>
          </w:tcPr>
          <w:p w14:paraId="46D7B70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lastRenderedPageBreak/>
              <w:t>op.</w:t>
            </w:r>
          </w:p>
        </w:tc>
        <w:tc>
          <w:tcPr>
            <w:tcW w:w="708" w:type="dxa"/>
            <w:vAlign w:val="center"/>
          </w:tcPr>
          <w:p w14:paraId="5C9590B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tcPr>
          <w:p w14:paraId="70DE6C8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FF6C7B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958B2B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B9A35BF" w14:textId="77777777" w:rsidTr="00C91D67">
        <w:tc>
          <w:tcPr>
            <w:tcW w:w="709" w:type="dxa"/>
          </w:tcPr>
          <w:p w14:paraId="0482AB7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219</w:t>
            </w:r>
          </w:p>
        </w:tc>
        <w:tc>
          <w:tcPr>
            <w:tcW w:w="4537" w:type="dxa"/>
            <w:shd w:val="clear" w:color="000000" w:fill="FFFFFF"/>
            <w:vAlign w:val="center"/>
          </w:tcPr>
          <w:p w14:paraId="23F9DCA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Zgłębnik żołądkowy linia RTG na całej długości, znaczniki głębokości na 50, 60 i 70 cm od końca dystalnego, łącznik cewnikowy z dodatkową redukcją </w:t>
            </w:r>
            <w:proofErr w:type="spellStart"/>
            <w:r w:rsidRPr="00F15A65">
              <w:rPr>
                <w:rFonts w:ascii="Times New Roman" w:hAnsi="Times New Roman" w:cs="Times New Roman"/>
                <w:bCs/>
                <w:sz w:val="20"/>
                <w:szCs w:val="20"/>
              </w:rPr>
              <w:t>Luer</w:t>
            </w:r>
            <w:proofErr w:type="spellEnd"/>
            <w:r w:rsidRPr="00F15A65">
              <w:rPr>
                <w:rFonts w:ascii="Times New Roman" w:hAnsi="Times New Roman" w:cs="Times New Roman"/>
                <w:bCs/>
                <w:sz w:val="20"/>
                <w:szCs w:val="20"/>
              </w:rPr>
              <w:t xml:space="preserve"> oraz zatyczką. cztery otwory boczne o gładkich krawędziach. Rozmiar 14CH a'50szt </w:t>
            </w:r>
          </w:p>
        </w:tc>
        <w:tc>
          <w:tcPr>
            <w:tcW w:w="567" w:type="dxa"/>
            <w:vAlign w:val="center"/>
          </w:tcPr>
          <w:p w14:paraId="4392273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58F7463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tcPr>
          <w:p w14:paraId="214C9E2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35BAAD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EB5B2D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2C92EF3" w14:textId="77777777" w:rsidTr="00C91D67">
        <w:tc>
          <w:tcPr>
            <w:tcW w:w="709" w:type="dxa"/>
          </w:tcPr>
          <w:p w14:paraId="460CCC3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220</w:t>
            </w:r>
          </w:p>
        </w:tc>
        <w:tc>
          <w:tcPr>
            <w:tcW w:w="4537" w:type="dxa"/>
            <w:shd w:val="clear" w:color="000000" w:fill="FFFFFF"/>
            <w:vAlign w:val="center"/>
          </w:tcPr>
          <w:p w14:paraId="7402F5B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Zgłębnik żołądkowy linia RTG na całej długości, znaczniki głębokości na 50, 60 i 70 cm od końca dystalnego, łącznik cewnikowy z dodatkową redukcją </w:t>
            </w:r>
            <w:proofErr w:type="spellStart"/>
            <w:r w:rsidRPr="00F15A65">
              <w:rPr>
                <w:rFonts w:ascii="Times New Roman" w:hAnsi="Times New Roman" w:cs="Times New Roman"/>
                <w:bCs/>
                <w:sz w:val="20"/>
                <w:szCs w:val="20"/>
              </w:rPr>
              <w:t>Luer</w:t>
            </w:r>
            <w:proofErr w:type="spellEnd"/>
            <w:r w:rsidRPr="00F15A65">
              <w:rPr>
                <w:rFonts w:ascii="Times New Roman" w:hAnsi="Times New Roman" w:cs="Times New Roman"/>
                <w:bCs/>
                <w:sz w:val="20"/>
                <w:szCs w:val="20"/>
              </w:rPr>
              <w:t xml:space="preserve"> oraz zatyczką. cztery otwory </w:t>
            </w:r>
            <w:proofErr w:type="gramStart"/>
            <w:r w:rsidRPr="00F15A65">
              <w:rPr>
                <w:rFonts w:ascii="Times New Roman" w:hAnsi="Times New Roman" w:cs="Times New Roman"/>
                <w:bCs/>
                <w:sz w:val="20"/>
                <w:szCs w:val="20"/>
              </w:rPr>
              <w:t>boczne  o</w:t>
            </w:r>
            <w:proofErr w:type="gramEnd"/>
            <w:r w:rsidRPr="00F15A65">
              <w:rPr>
                <w:rFonts w:ascii="Times New Roman" w:hAnsi="Times New Roman" w:cs="Times New Roman"/>
                <w:bCs/>
                <w:sz w:val="20"/>
                <w:szCs w:val="20"/>
              </w:rPr>
              <w:t xml:space="preserve"> gładkich </w:t>
            </w:r>
            <w:proofErr w:type="spellStart"/>
            <w:r w:rsidRPr="00F15A65">
              <w:rPr>
                <w:rFonts w:ascii="Times New Roman" w:hAnsi="Times New Roman" w:cs="Times New Roman"/>
                <w:bCs/>
                <w:sz w:val="20"/>
                <w:szCs w:val="20"/>
              </w:rPr>
              <w:t>krawędziach.Rozmiar</w:t>
            </w:r>
            <w:proofErr w:type="spellEnd"/>
            <w:r w:rsidRPr="00F15A65">
              <w:rPr>
                <w:rFonts w:ascii="Times New Roman" w:hAnsi="Times New Roman" w:cs="Times New Roman"/>
                <w:bCs/>
                <w:sz w:val="20"/>
                <w:szCs w:val="20"/>
              </w:rPr>
              <w:t xml:space="preserve"> 16CH a'50szt </w:t>
            </w:r>
          </w:p>
        </w:tc>
        <w:tc>
          <w:tcPr>
            <w:tcW w:w="567" w:type="dxa"/>
            <w:vAlign w:val="center"/>
          </w:tcPr>
          <w:p w14:paraId="3098DC2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73435F7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5</w:t>
            </w:r>
          </w:p>
        </w:tc>
        <w:tc>
          <w:tcPr>
            <w:tcW w:w="1276" w:type="dxa"/>
          </w:tcPr>
          <w:p w14:paraId="7AB2767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B78182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942CD4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4655518" w14:textId="77777777" w:rsidTr="00C91D67">
        <w:tc>
          <w:tcPr>
            <w:tcW w:w="709" w:type="dxa"/>
          </w:tcPr>
          <w:p w14:paraId="0B1AEF2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221</w:t>
            </w:r>
          </w:p>
        </w:tc>
        <w:tc>
          <w:tcPr>
            <w:tcW w:w="4537" w:type="dxa"/>
            <w:shd w:val="clear" w:color="000000" w:fill="FFFFFF"/>
            <w:vAlign w:val="center"/>
          </w:tcPr>
          <w:p w14:paraId="2356757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Zgłębnik FLOCARE PEG CH18x40 a'5szt</w:t>
            </w:r>
          </w:p>
        </w:tc>
        <w:tc>
          <w:tcPr>
            <w:tcW w:w="567" w:type="dxa"/>
            <w:vAlign w:val="center"/>
          </w:tcPr>
          <w:p w14:paraId="46E4B06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4E4FD09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w:t>
            </w:r>
          </w:p>
        </w:tc>
        <w:tc>
          <w:tcPr>
            <w:tcW w:w="1276" w:type="dxa"/>
          </w:tcPr>
          <w:p w14:paraId="6701BF5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915627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46E3EA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5F967E7" w14:textId="77777777" w:rsidTr="00C91D67">
        <w:tc>
          <w:tcPr>
            <w:tcW w:w="709" w:type="dxa"/>
          </w:tcPr>
          <w:p w14:paraId="5E7E52C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222</w:t>
            </w:r>
          </w:p>
        </w:tc>
        <w:tc>
          <w:tcPr>
            <w:tcW w:w="4537" w:type="dxa"/>
            <w:shd w:val="clear" w:color="000000" w:fill="FFFFFF"/>
            <w:vAlign w:val="bottom"/>
          </w:tcPr>
          <w:p w14:paraId="2F3BA7E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Żel do cewnikowania 6ml a'25szt </w:t>
            </w:r>
          </w:p>
        </w:tc>
        <w:tc>
          <w:tcPr>
            <w:tcW w:w="567" w:type="dxa"/>
            <w:vAlign w:val="center"/>
          </w:tcPr>
          <w:p w14:paraId="1EA5983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51CE735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80</w:t>
            </w:r>
          </w:p>
        </w:tc>
        <w:tc>
          <w:tcPr>
            <w:tcW w:w="1276" w:type="dxa"/>
          </w:tcPr>
          <w:p w14:paraId="782CA5C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3DFB75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888DFA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EEFADF1" w14:textId="77777777" w:rsidTr="00C91D67">
        <w:tc>
          <w:tcPr>
            <w:tcW w:w="709" w:type="dxa"/>
          </w:tcPr>
          <w:p w14:paraId="5C13FF6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223</w:t>
            </w:r>
          </w:p>
        </w:tc>
        <w:tc>
          <w:tcPr>
            <w:tcW w:w="4537" w:type="dxa"/>
            <w:shd w:val="clear" w:color="000000" w:fill="FFFFFF"/>
            <w:vAlign w:val="bottom"/>
          </w:tcPr>
          <w:p w14:paraId="06390CC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Żel do intubacji 2,7 g a'144</w:t>
            </w:r>
          </w:p>
        </w:tc>
        <w:tc>
          <w:tcPr>
            <w:tcW w:w="567" w:type="dxa"/>
            <w:vAlign w:val="center"/>
          </w:tcPr>
          <w:p w14:paraId="55AAD36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157DE6D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w:t>
            </w:r>
          </w:p>
        </w:tc>
        <w:tc>
          <w:tcPr>
            <w:tcW w:w="1276" w:type="dxa"/>
          </w:tcPr>
          <w:p w14:paraId="1A0DDC0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20BF30D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61C2883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7B3F403A" w14:textId="77777777" w:rsidTr="00C91D67">
        <w:tc>
          <w:tcPr>
            <w:tcW w:w="709" w:type="dxa"/>
          </w:tcPr>
          <w:p w14:paraId="4BF0F73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224</w:t>
            </w:r>
          </w:p>
        </w:tc>
        <w:tc>
          <w:tcPr>
            <w:tcW w:w="4537" w:type="dxa"/>
            <w:vAlign w:val="bottom"/>
          </w:tcPr>
          <w:p w14:paraId="76485B1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Uchwyt do igieł </w:t>
            </w:r>
            <w:proofErr w:type="spellStart"/>
            <w:r w:rsidRPr="00F15A65">
              <w:rPr>
                <w:rFonts w:ascii="Times New Roman" w:hAnsi="Times New Roman" w:cs="Times New Roman"/>
                <w:bCs/>
                <w:sz w:val="20"/>
                <w:szCs w:val="20"/>
              </w:rPr>
              <w:t>vacutainer</w:t>
            </w:r>
            <w:proofErr w:type="spellEnd"/>
            <w:r w:rsidRPr="00F15A65">
              <w:rPr>
                <w:rFonts w:ascii="Times New Roman" w:hAnsi="Times New Roman" w:cs="Times New Roman"/>
                <w:bCs/>
                <w:sz w:val="20"/>
                <w:szCs w:val="20"/>
              </w:rPr>
              <w:t xml:space="preserve"> a'250szt </w:t>
            </w:r>
          </w:p>
        </w:tc>
        <w:tc>
          <w:tcPr>
            <w:tcW w:w="567" w:type="dxa"/>
            <w:vAlign w:val="center"/>
          </w:tcPr>
          <w:p w14:paraId="50DB229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op.</w:t>
            </w:r>
          </w:p>
        </w:tc>
        <w:tc>
          <w:tcPr>
            <w:tcW w:w="708" w:type="dxa"/>
            <w:vAlign w:val="center"/>
          </w:tcPr>
          <w:p w14:paraId="01CC207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24</w:t>
            </w:r>
          </w:p>
        </w:tc>
        <w:tc>
          <w:tcPr>
            <w:tcW w:w="1276" w:type="dxa"/>
          </w:tcPr>
          <w:p w14:paraId="0F06C5A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11DA8A7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7FFCBE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1E96024C" w14:textId="77777777" w:rsidTr="00C91D67">
        <w:tc>
          <w:tcPr>
            <w:tcW w:w="709" w:type="dxa"/>
          </w:tcPr>
          <w:p w14:paraId="448FD7F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225</w:t>
            </w:r>
          </w:p>
        </w:tc>
        <w:tc>
          <w:tcPr>
            <w:tcW w:w="4537" w:type="dxa"/>
            <w:vAlign w:val="bottom"/>
          </w:tcPr>
          <w:p w14:paraId="5D5C47E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Zestaw porodowy; jałowy, w skład zestawu wchodzą pakiety, oznaczone:</w:t>
            </w:r>
            <w:r w:rsidRPr="00F15A65">
              <w:rPr>
                <w:rFonts w:ascii="Times New Roman" w:hAnsi="Times New Roman" w:cs="Times New Roman"/>
                <w:bCs/>
                <w:sz w:val="20"/>
                <w:szCs w:val="20"/>
              </w:rPr>
              <w:br/>
              <w:t>(1) przedporodowy: podkład chłonny 40x60 cm (1), podkład papierowy 60x60 cm (1), papierowe ręczniki do rąk 40x40 cm (2), rękawiczki sterylne lateksowe w rozmiarze 7,0-7,5 (2 pary)</w:t>
            </w:r>
            <w:r w:rsidRPr="00F15A65">
              <w:rPr>
                <w:rFonts w:ascii="Times New Roman" w:hAnsi="Times New Roman" w:cs="Times New Roman"/>
                <w:bCs/>
                <w:sz w:val="20"/>
                <w:szCs w:val="20"/>
              </w:rPr>
              <w:br/>
              <w:t>(2) porodowy: gruszka do odsysania wydzieliny (1), zacisk pępowinowy (4), gazik 15x15 cm (4), nożyczki 12 cm</w:t>
            </w:r>
            <w:r w:rsidRPr="00F15A65">
              <w:rPr>
                <w:rFonts w:ascii="Times New Roman" w:hAnsi="Times New Roman" w:cs="Times New Roman"/>
                <w:bCs/>
                <w:sz w:val="20"/>
                <w:szCs w:val="20"/>
              </w:rPr>
              <w:br/>
              <w:t>(3) poporodowy: opaska identyfikacyjna dla noworodków (1), kocyk dla noworodka 100x60 cm (1), chusteczki papierowe 11x20 cm (2), pielucha dla noworodka (1), podpaska higieniczna siatkowa 20x7 cm (1), torba foliowa na łożysko, żółta 50x38 cm (1)</w:t>
            </w:r>
            <w:r w:rsidRPr="00F15A65">
              <w:rPr>
                <w:rFonts w:ascii="Times New Roman" w:hAnsi="Times New Roman" w:cs="Times New Roman"/>
                <w:bCs/>
                <w:sz w:val="20"/>
                <w:szCs w:val="20"/>
              </w:rPr>
              <w:br/>
              <w:t>(4) czapeczka dla noworodka (1)</w:t>
            </w:r>
          </w:p>
        </w:tc>
        <w:tc>
          <w:tcPr>
            <w:tcW w:w="567" w:type="dxa"/>
            <w:vAlign w:val="center"/>
          </w:tcPr>
          <w:p w14:paraId="383EBBA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59B22752"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25</w:t>
            </w:r>
          </w:p>
        </w:tc>
        <w:tc>
          <w:tcPr>
            <w:tcW w:w="1276" w:type="dxa"/>
          </w:tcPr>
          <w:p w14:paraId="229B685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EFE3BCD"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3A4906C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590F0A59" w14:textId="77777777" w:rsidTr="00C91D67">
        <w:tc>
          <w:tcPr>
            <w:tcW w:w="709" w:type="dxa"/>
          </w:tcPr>
          <w:p w14:paraId="7BE2D6B4"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226</w:t>
            </w:r>
          </w:p>
        </w:tc>
        <w:tc>
          <w:tcPr>
            <w:tcW w:w="4537" w:type="dxa"/>
            <w:vAlign w:val="bottom"/>
          </w:tcPr>
          <w:p w14:paraId="4853A0F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Zestaw </w:t>
            </w:r>
            <w:proofErr w:type="spellStart"/>
            <w:r w:rsidRPr="00F15A65">
              <w:rPr>
                <w:rFonts w:ascii="Times New Roman" w:hAnsi="Times New Roman" w:cs="Times New Roman"/>
                <w:bCs/>
                <w:sz w:val="20"/>
                <w:szCs w:val="20"/>
              </w:rPr>
              <w:t>ginekologiczny.Serwety</w:t>
            </w:r>
            <w:proofErr w:type="spellEnd"/>
            <w:r w:rsidRPr="00F15A65">
              <w:rPr>
                <w:rFonts w:ascii="Times New Roman" w:hAnsi="Times New Roman" w:cs="Times New Roman"/>
                <w:bCs/>
                <w:sz w:val="20"/>
                <w:szCs w:val="20"/>
              </w:rPr>
              <w:t xml:space="preserve"> z materiału dwuwarstwowego </w:t>
            </w:r>
            <w:proofErr w:type="spellStart"/>
            <w:r w:rsidRPr="00F15A65">
              <w:rPr>
                <w:rFonts w:ascii="Times New Roman" w:hAnsi="Times New Roman" w:cs="Times New Roman"/>
                <w:bCs/>
                <w:sz w:val="20"/>
                <w:szCs w:val="20"/>
              </w:rPr>
              <w:t>Biflex</w:t>
            </w:r>
            <w:proofErr w:type="spellEnd"/>
            <w:r w:rsidRPr="00F15A65">
              <w:rPr>
                <w:rFonts w:ascii="Times New Roman" w:hAnsi="Times New Roman" w:cs="Times New Roman"/>
                <w:bCs/>
                <w:sz w:val="20"/>
                <w:szCs w:val="20"/>
              </w:rPr>
              <w:t xml:space="preserve">, o dużej chłonności i wysokiej odporności na przenikanie </w:t>
            </w:r>
            <w:proofErr w:type="spellStart"/>
            <w:r w:rsidRPr="00F15A65">
              <w:rPr>
                <w:rFonts w:ascii="Times New Roman" w:hAnsi="Times New Roman" w:cs="Times New Roman"/>
                <w:bCs/>
                <w:sz w:val="20"/>
                <w:szCs w:val="20"/>
              </w:rPr>
              <w:t>cieczy.Gramatura</w:t>
            </w:r>
            <w:proofErr w:type="spellEnd"/>
            <w:r w:rsidRPr="00F15A65">
              <w:rPr>
                <w:rFonts w:ascii="Times New Roman" w:hAnsi="Times New Roman" w:cs="Times New Roman"/>
                <w:bCs/>
                <w:sz w:val="20"/>
                <w:szCs w:val="20"/>
              </w:rPr>
              <w:t xml:space="preserve"> serwet 65g/m2.Zgodność z normą PN-EN 13795</w:t>
            </w:r>
            <w:r w:rsidRPr="00F15A65">
              <w:rPr>
                <w:rFonts w:ascii="Times New Roman" w:hAnsi="Times New Roman" w:cs="Times New Roman"/>
                <w:bCs/>
                <w:sz w:val="20"/>
                <w:szCs w:val="20"/>
              </w:rPr>
              <w:br/>
              <w:t>Skład</w:t>
            </w:r>
            <w:r w:rsidRPr="00F15A65">
              <w:rPr>
                <w:rFonts w:ascii="Times New Roman" w:hAnsi="Times New Roman" w:cs="Times New Roman"/>
                <w:bCs/>
                <w:sz w:val="20"/>
                <w:szCs w:val="20"/>
              </w:rPr>
              <w:br/>
              <w:t>• 1 serweta na stolik instrumentariuszki 150 x 190 cm;</w:t>
            </w:r>
            <w:r w:rsidRPr="00F15A65">
              <w:rPr>
                <w:rFonts w:ascii="Times New Roman" w:hAnsi="Times New Roman" w:cs="Times New Roman"/>
                <w:bCs/>
                <w:sz w:val="20"/>
                <w:szCs w:val="20"/>
              </w:rPr>
              <w:br/>
              <w:t>• 1 osłona na stolik Mayo 80 x 145cm;</w:t>
            </w:r>
            <w:r w:rsidRPr="00F15A65">
              <w:rPr>
                <w:rFonts w:ascii="Times New Roman" w:hAnsi="Times New Roman" w:cs="Times New Roman"/>
                <w:bCs/>
                <w:sz w:val="20"/>
                <w:szCs w:val="20"/>
              </w:rPr>
              <w:br/>
              <w:t>• 1 serweta 100 x 100 cm;</w:t>
            </w:r>
            <w:r w:rsidRPr="00F15A65">
              <w:rPr>
                <w:rFonts w:ascii="Times New Roman" w:hAnsi="Times New Roman" w:cs="Times New Roman"/>
                <w:bCs/>
                <w:sz w:val="20"/>
                <w:szCs w:val="20"/>
              </w:rPr>
              <w:br/>
              <w:t xml:space="preserve">• 1 uchwyt samoprzylepny typu </w:t>
            </w:r>
            <w:proofErr w:type="spellStart"/>
            <w:r w:rsidRPr="00F15A65">
              <w:rPr>
                <w:rFonts w:ascii="Times New Roman" w:hAnsi="Times New Roman" w:cs="Times New Roman"/>
                <w:bCs/>
                <w:sz w:val="20"/>
                <w:szCs w:val="20"/>
              </w:rPr>
              <w:t>Velcro</w:t>
            </w:r>
            <w:proofErr w:type="spellEnd"/>
            <w:r w:rsidRPr="00F15A65">
              <w:rPr>
                <w:rFonts w:ascii="Times New Roman" w:hAnsi="Times New Roman" w:cs="Times New Roman"/>
                <w:bCs/>
                <w:sz w:val="20"/>
                <w:szCs w:val="20"/>
              </w:rPr>
              <w:t xml:space="preserve"> 2,5 x 23 cm;</w:t>
            </w:r>
            <w:r w:rsidRPr="00F15A65">
              <w:rPr>
                <w:rFonts w:ascii="Times New Roman" w:hAnsi="Times New Roman" w:cs="Times New Roman"/>
                <w:bCs/>
                <w:sz w:val="20"/>
                <w:szCs w:val="20"/>
              </w:rPr>
              <w:br/>
              <w:t xml:space="preserve">• 1 serweta główna w kształcie litery T 180/255 x 200 cm, ze zintegrowanymi osłonami na kończyny, samoprzylepnym otworem 12 x 25 cm </w:t>
            </w:r>
            <w:r w:rsidRPr="00F15A65">
              <w:rPr>
                <w:rFonts w:ascii="Times New Roman" w:hAnsi="Times New Roman" w:cs="Times New Roman"/>
                <w:bCs/>
                <w:sz w:val="20"/>
                <w:szCs w:val="20"/>
              </w:rPr>
              <w:br/>
              <w:t xml:space="preserve">oraz trójkątnym zbiornikiem na płyny wyposażonym w kształtkę (sztywnik), separator części stałych od płynnych i zawór do odprowadzania </w:t>
            </w:r>
            <w:r w:rsidRPr="00F15A65">
              <w:rPr>
                <w:rFonts w:ascii="Times New Roman" w:hAnsi="Times New Roman" w:cs="Times New Roman"/>
                <w:bCs/>
                <w:sz w:val="20"/>
                <w:szCs w:val="20"/>
              </w:rPr>
              <w:br/>
              <w:t>płynów z możliwością podłączenia ssaka;</w:t>
            </w:r>
            <w:r w:rsidRPr="00F15A65">
              <w:rPr>
                <w:rFonts w:ascii="Times New Roman" w:hAnsi="Times New Roman" w:cs="Times New Roman"/>
                <w:bCs/>
                <w:sz w:val="20"/>
                <w:szCs w:val="20"/>
              </w:rPr>
              <w:br/>
              <w:t>• 2 ręczniki 30 x 40 cm</w:t>
            </w:r>
          </w:p>
        </w:tc>
        <w:tc>
          <w:tcPr>
            <w:tcW w:w="567" w:type="dxa"/>
            <w:vAlign w:val="center"/>
          </w:tcPr>
          <w:p w14:paraId="4B52FB0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w:t>
            </w:r>
          </w:p>
        </w:tc>
        <w:tc>
          <w:tcPr>
            <w:tcW w:w="708" w:type="dxa"/>
            <w:vAlign w:val="center"/>
          </w:tcPr>
          <w:p w14:paraId="4974E01C"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20</w:t>
            </w:r>
          </w:p>
        </w:tc>
        <w:tc>
          <w:tcPr>
            <w:tcW w:w="1276" w:type="dxa"/>
          </w:tcPr>
          <w:p w14:paraId="23C65E3A"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C19989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CFE7659"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0B420669" w14:textId="77777777" w:rsidTr="00C91D67">
        <w:tc>
          <w:tcPr>
            <w:tcW w:w="709" w:type="dxa"/>
          </w:tcPr>
          <w:p w14:paraId="310CE64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227</w:t>
            </w:r>
          </w:p>
        </w:tc>
        <w:tc>
          <w:tcPr>
            <w:tcW w:w="4537" w:type="dxa"/>
            <w:vAlign w:val="center"/>
          </w:tcPr>
          <w:p w14:paraId="56EA10F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Nosze ewakuacyjne składane. Dwupunktowy system pasów do mocowania/stabilizacji pacjenta na noszach w czasie ewakuacji w trudnych warunkach terenowych. Pasy wzmocnione z regulowaną długością i szybkozłączem. Sześć punktów umożliwiających montaż stojaka kroplówki.</w:t>
            </w:r>
            <w:r w:rsidRPr="00F15A65">
              <w:rPr>
                <w:rFonts w:ascii="Times New Roman" w:hAnsi="Times New Roman" w:cs="Times New Roman"/>
                <w:bCs/>
                <w:sz w:val="20"/>
                <w:szCs w:val="20"/>
              </w:rPr>
              <w:br/>
              <w:t xml:space="preserve">Cała konstrukcja składana wzdłużnie i poprzecznie z możliwością zapięcia. Długość (z wysuniętymi rączkami/uchwytami): 228 cm, szerokość: 57 cm, </w:t>
            </w:r>
            <w:r w:rsidRPr="00F15A65">
              <w:rPr>
                <w:rFonts w:ascii="Times New Roman" w:hAnsi="Times New Roman" w:cs="Times New Roman"/>
                <w:bCs/>
                <w:sz w:val="20"/>
                <w:szCs w:val="20"/>
              </w:rPr>
              <w:lastRenderedPageBreak/>
              <w:t>wysokość: 14 cm, prześwit: min. 30 mm, waga noszy: do 9 kg</w:t>
            </w:r>
          </w:p>
        </w:tc>
        <w:tc>
          <w:tcPr>
            <w:tcW w:w="567" w:type="dxa"/>
            <w:vAlign w:val="center"/>
          </w:tcPr>
          <w:p w14:paraId="6C9AE81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lastRenderedPageBreak/>
              <w:t>szt.</w:t>
            </w:r>
          </w:p>
        </w:tc>
        <w:tc>
          <w:tcPr>
            <w:tcW w:w="708" w:type="dxa"/>
            <w:vAlign w:val="center"/>
          </w:tcPr>
          <w:p w14:paraId="0DC7ACCE"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4</w:t>
            </w:r>
          </w:p>
        </w:tc>
        <w:tc>
          <w:tcPr>
            <w:tcW w:w="1276" w:type="dxa"/>
          </w:tcPr>
          <w:p w14:paraId="403D0F8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0188E2AB"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7B6C77EF"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r w:rsidR="00E46B4F" w:rsidRPr="003B1F7F" w14:paraId="238CB14E" w14:textId="77777777" w:rsidTr="00C91D67">
        <w:tc>
          <w:tcPr>
            <w:tcW w:w="709" w:type="dxa"/>
          </w:tcPr>
          <w:p w14:paraId="7EFCAF73"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228</w:t>
            </w:r>
          </w:p>
        </w:tc>
        <w:tc>
          <w:tcPr>
            <w:tcW w:w="4537" w:type="dxa"/>
            <w:shd w:val="clear" w:color="000000" w:fill="FFFFFF"/>
            <w:vAlign w:val="bottom"/>
          </w:tcPr>
          <w:p w14:paraId="3EE3CFA8" w14:textId="77777777" w:rsidR="00C91D67"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 xml:space="preserve">Nosze transportowe </w:t>
            </w:r>
            <w:proofErr w:type="spellStart"/>
            <w:r w:rsidRPr="00F15A65">
              <w:rPr>
                <w:rFonts w:ascii="Times New Roman" w:hAnsi="Times New Roman" w:cs="Times New Roman"/>
                <w:bCs/>
                <w:sz w:val="20"/>
                <w:szCs w:val="20"/>
              </w:rPr>
              <w:t>płachtowe</w:t>
            </w:r>
            <w:proofErr w:type="spellEnd"/>
            <w:r w:rsidRPr="00F15A65">
              <w:rPr>
                <w:rFonts w:ascii="Times New Roman" w:hAnsi="Times New Roman" w:cs="Times New Roman"/>
                <w:bCs/>
                <w:sz w:val="20"/>
                <w:szCs w:val="20"/>
              </w:rPr>
              <w:t xml:space="preserve"> z kieszenią zapobiegającą obsuwaniu się przenoszonego. Wyposażone w system taśm i 10 uchwytów transportowych ze specjalnymi wzmocnieniami i gumowymi rączkami, które ułatwiają trzymanie noszy. Wykonane z materiału dwustronnie pokrytego polichlorkiem winylu, o wysokich parametrach wytrzymałościowych na rozciąganie i rozrywanie. Łatwe do utrzymania w czystości. Długość 200cm szerokość 76cm</w:t>
            </w:r>
            <w:r w:rsidR="00C91D67" w:rsidRPr="00F15A65">
              <w:rPr>
                <w:rFonts w:ascii="Times New Roman" w:hAnsi="Times New Roman" w:cs="Times New Roman"/>
                <w:bCs/>
                <w:sz w:val="20"/>
                <w:szCs w:val="20"/>
              </w:rPr>
              <w:t>.</w:t>
            </w:r>
          </w:p>
          <w:p w14:paraId="44A223B1"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W zestawie torba do transportu noszy</w:t>
            </w:r>
          </w:p>
        </w:tc>
        <w:tc>
          <w:tcPr>
            <w:tcW w:w="567" w:type="dxa"/>
            <w:vAlign w:val="center"/>
          </w:tcPr>
          <w:p w14:paraId="1B4017F7"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szt.</w:t>
            </w:r>
          </w:p>
        </w:tc>
        <w:tc>
          <w:tcPr>
            <w:tcW w:w="708" w:type="dxa"/>
            <w:vAlign w:val="center"/>
          </w:tcPr>
          <w:p w14:paraId="04E43055"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r w:rsidRPr="00F15A65">
              <w:rPr>
                <w:rFonts w:ascii="Times New Roman" w:hAnsi="Times New Roman" w:cs="Times New Roman"/>
                <w:bCs/>
                <w:sz w:val="20"/>
                <w:szCs w:val="20"/>
              </w:rPr>
              <w:t>12</w:t>
            </w:r>
          </w:p>
        </w:tc>
        <w:tc>
          <w:tcPr>
            <w:tcW w:w="1276" w:type="dxa"/>
          </w:tcPr>
          <w:p w14:paraId="411ED8F0"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57754188"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c>
          <w:tcPr>
            <w:tcW w:w="1418" w:type="dxa"/>
          </w:tcPr>
          <w:p w14:paraId="485FF026" w14:textId="77777777" w:rsidR="00E46B4F" w:rsidRPr="00F15A65" w:rsidRDefault="00E46B4F" w:rsidP="00E46B4F">
            <w:pPr>
              <w:widowControl w:val="0"/>
              <w:spacing w:after="0" w:line="240" w:lineRule="auto"/>
              <w:jc w:val="both"/>
              <w:rPr>
                <w:rFonts w:ascii="Times New Roman" w:hAnsi="Times New Roman" w:cs="Times New Roman"/>
                <w:bCs/>
                <w:sz w:val="20"/>
                <w:szCs w:val="20"/>
              </w:rPr>
            </w:pPr>
          </w:p>
        </w:tc>
      </w:tr>
    </w:tbl>
    <w:p w14:paraId="677ACC75" w14:textId="77777777" w:rsidR="00E46B4F" w:rsidRPr="003B1F7F" w:rsidRDefault="00E46B4F" w:rsidP="00E46B4F">
      <w:pPr>
        <w:widowControl w:val="0"/>
        <w:spacing w:after="0"/>
        <w:jc w:val="both"/>
        <w:rPr>
          <w:rFonts w:ascii="Times New Roman" w:hAnsi="Times New Roman" w:cs="Times New Roman"/>
          <w:b/>
          <w:bCs/>
        </w:rPr>
      </w:pPr>
    </w:p>
    <w:p w14:paraId="6D029D83" w14:textId="77777777" w:rsidR="00E46B4F" w:rsidRPr="003B1F7F" w:rsidRDefault="00E46B4F" w:rsidP="00E46B4F">
      <w:pPr>
        <w:widowControl w:val="0"/>
        <w:spacing w:after="0"/>
        <w:jc w:val="both"/>
        <w:rPr>
          <w:rFonts w:ascii="Times New Roman" w:hAnsi="Times New Roman" w:cs="Times New Roman"/>
          <w:b/>
          <w:bCs/>
        </w:rPr>
      </w:pPr>
      <w:r w:rsidRPr="003B1F7F">
        <w:rPr>
          <w:rFonts w:ascii="Times New Roman" w:hAnsi="Times New Roman" w:cs="Times New Roman"/>
          <w:b/>
          <w:bCs/>
        </w:rPr>
        <w:t xml:space="preserve">Część 2: </w:t>
      </w:r>
      <w:r w:rsidR="00C91D67" w:rsidRPr="003B1F7F">
        <w:rPr>
          <w:rFonts w:ascii="Times New Roman" w:hAnsi="Times New Roman" w:cs="Times New Roman"/>
          <w:b/>
          <w:bCs/>
        </w:rPr>
        <w:t>Dostawa zestawów nici chirurgicznych</w:t>
      </w:r>
    </w:p>
    <w:tbl>
      <w:tblPr>
        <w:tblW w:w="10632" w:type="dxa"/>
        <w:tblInd w:w="-856" w:type="dxa"/>
        <w:tblCellMar>
          <w:top w:w="40" w:type="dxa"/>
          <w:right w:w="67" w:type="dxa"/>
        </w:tblCellMar>
        <w:tblLook w:val="04A0" w:firstRow="1" w:lastRow="0" w:firstColumn="1" w:lastColumn="0" w:noHBand="0" w:noVBand="1"/>
      </w:tblPr>
      <w:tblGrid>
        <w:gridCol w:w="709"/>
        <w:gridCol w:w="4346"/>
        <w:gridCol w:w="1183"/>
        <w:gridCol w:w="1559"/>
        <w:gridCol w:w="1418"/>
        <w:gridCol w:w="1417"/>
      </w:tblGrid>
      <w:tr w:rsidR="00C91D67" w:rsidRPr="003B1F7F" w14:paraId="214527C4" w14:textId="77777777" w:rsidTr="007763F4">
        <w:trPr>
          <w:trHeight w:val="1109"/>
        </w:trPr>
        <w:tc>
          <w:tcPr>
            <w:tcW w:w="7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86191D8" w14:textId="77777777" w:rsidR="00C91D67" w:rsidRPr="003B1F7F" w:rsidRDefault="00C91D67" w:rsidP="00E87D14">
            <w:pPr>
              <w:spacing w:after="0" w:line="240" w:lineRule="auto"/>
              <w:ind w:right="27"/>
              <w:jc w:val="center"/>
              <w:rPr>
                <w:rFonts w:ascii="Times New Roman" w:hAnsi="Times New Roman" w:cs="Times New Roman"/>
                <w:b/>
              </w:rPr>
            </w:pPr>
            <w:r w:rsidRPr="003B1F7F">
              <w:rPr>
                <w:rFonts w:ascii="Times New Roman" w:eastAsia="Calibri" w:hAnsi="Times New Roman" w:cs="Times New Roman"/>
                <w:b/>
              </w:rPr>
              <w:t xml:space="preserve">Lp. </w:t>
            </w:r>
          </w:p>
        </w:tc>
        <w:tc>
          <w:tcPr>
            <w:tcW w:w="434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224CAA1" w14:textId="77777777" w:rsidR="00C91D67" w:rsidRPr="003B1F7F" w:rsidRDefault="00C91D67" w:rsidP="00E87D14">
            <w:pPr>
              <w:spacing w:after="0" w:line="240" w:lineRule="auto"/>
              <w:rPr>
                <w:rFonts w:ascii="Times New Roman" w:hAnsi="Times New Roman" w:cs="Times New Roman"/>
                <w:b/>
              </w:rPr>
            </w:pPr>
            <w:r w:rsidRPr="003B1F7F">
              <w:rPr>
                <w:rFonts w:ascii="Times New Roman" w:eastAsia="Calibri" w:hAnsi="Times New Roman" w:cs="Times New Roman"/>
                <w:b/>
              </w:rPr>
              <w:t xml:space="preserve">Pozycja zamówienia </w:t>
            </w:r>
          </w:p>
        </w:tc>
        <w:tc>
          <w:tcPr>
            <w:tcW w:w="118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87E876A" w14:textId="77777777" w:rsidR="00C91D67" w:rsidRPr="003B1F7F" w:rsidRDefault="00C91D67" w:rsidP="00E87D14">
            <w:pPr>
              <w:spacing w:after="0" w:line="240" w:lineRule="auto"/>
              <w:ind w:left="6"/>
              <w:jc w:val="center"/>
              <w:rPr>
                <w:rFonts w:ascii="Times New Roman" w:eastAsia="Calibri" w:hAnsi="Times New Roman" w:cs="Times New Roman"/>
                <w:b/>
              </w:rPr>
            </w:pPr>
          </w:p>
          <w:p w14:paraId="791DA9F9" w14:textId="77777777" w:rsidR="00C91D67" w:rsidRPr="003B1F7F" w:rsidRDefault="00C91D67" w:rsidP="00E87D14">
            <w:pPr>
              <w:spacing w:after="0" w:line="240" w:lineRule="auto"/>
              <w:ind w:left="6"/>
              <w:jc w:val="center"/>
              <w:rPr>
                <w:rFonts w:ascii="Times New Roman" w:eastAsia="Calibri" w:hAnsi="Times New Roman" w:cs="Times New Roman"/>
                <w:b/>
              </w:rPr>
            </w:pPr>
          </w:p>
          <w:p w14:paraId="020EA5B4" w14:textId="77777777" w:rsidR="00C91D67" w:rsidRPr="003B1F7F" w:rsidRDefault="00C91D67" w:rsidP="00E87D14">
            <w:pPr>
              <w:spacing w:after="0" w:line="240" w:lineRule="auto"/>
              <w:ind w:left="6"/>
              <w:jc w:val="center"/>
              <w:rPr>
                <w:rFonts w:ascii="Times New Roman" w:eastAsia="Calibri" w:hAnsi="Times New Roman" w:cs="Times New Roman"/>
                <w:b/>
              </w:rPr>
            </w:pPr>
            <w:r w:rsidRPr="003B1F7F">
              <w:rPr>
                <w:rFonts w:ascii="Times New Roman" w:eastAsia="Calibri" w:hAnsi="Times New Roman" w:cs="Times New Roman"/>
                <w:b/>
              </w:rPr>
              <w:t>Ilość sztuk</w:t>
            </w:r>
          </w:p>
        </w:tc>
        <w:tc>
          <w:tcPr>
            <w:tcW w:w="1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6F7A1C4" w14:textId="77777777" w:rsidR="00C91D67" w:rsidRPr="003B1F7F" w:rsidRDefault="00C91D67" w:rsidP="00E87D14">
            <w:pPr>
              <w:spacing w:after="0" w:line="240" w:lineRule="auto"/>
              <w:ind w:right="23"/>
              <w:jc w:val="center"/>
              <w:rPr>
                <w:rFonts w:ascii="Times New Roman" w:hAnsi="Times New Roman" w:cs="Times New Roman"/>
                <w:b/>
              </w:rPr>
            </w:pPr>
            <w:r w:rsidRPr="003B1F7F">
              <w:rPr>
                <w:rFonts w:ascii="Times New Roman" w:eastAsia="Calibri" w:hAnsi="Times New Roman" w:cs="Times New Roman"/>
                <w:b/>
              </w:rPr>
              <w:t xml:space="preserve">Cena jednostkowa </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5059899" w14:textId="77777777" w:rsidR="00C91D67" w:rsidRPr="003B1F7F" w:rsidRDefault="00C91D67" w:rsidP="00E87D14">
            <w:pPr>
              <w:spacing w:after="0" w:line="240" w:lineRule="auto"/>
              <w:ind w:right="23"/>
              <w:jc w:val="center"/>
              <w:rPr>
                <w:rFonts w:ascii="Times New Roman" w:eastAsia="Calibri" w:hAnsi="Times New Roman" w:cs="Times New Roman"/>
                <w:b/>
              </w:rPr>
            </w:pPr>
            <w:r w:rsidRPr="003B1F7F">
              <w:rPr>
                <w:rFonts w:ascii="Times New Roman" w:eastAsia="Calibri" w:hAnsi="Times New Roman" w:cs="Times New Roman"/>
                <w:b/>
              </w:rPr>
              <w:t>Wartość zamówienia netto</w:t>
            </w:r>
          </w:p>
        </w:tc>
        <w:tc>
          <w:tcPr>
            <w:tcW w:w="141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2BBFF7D" w14:textId="77777777" w:rsidR="00C91D67" w:rsidRPr="003B1F7F" w:rsidRDefault="00C91D67" w:rsidP="00E87D14">
            <w:pPr>
              <w:spacing w:after="0" w:line="240" w:lineRule="auto"/>
              <w:ind w:right="23"/>
              <w:jc w:val="center"/>
              <w:rPr>
                <w:rFonts w:ascii="Times New Roman" w:eastAsia="Calibri" w:hAnsi="Times New Roman" w:cs="Times New Roman"/>
                <w:b/>
              </w:rPr>
            </w:pPr>
            <w:r w:rsidRPr="003B1F7F">
              <w:rPr>
                <w:rFonts w:ascii="Times New Roman" w:eastAsia="Calibri" w:hAnsi="Times New Roman" w:cs="Times New Roman"/>
                <w:b/>
              </w:rPr>
              <w:t>Wartość zamówienia brutto</w:t>
            </w:r>
          </w:p>
        </w:tc>
      </w:tr>
      <w:tr w:rsidR="00C91D67" w:rsidRPr="003B1F7F" w14:paraId="1492C361" w14:textId="77777777" w:rsidTr="007763F4">
        <w:trPr>
          <w:trHeight w:val="449"/>
        </w:trPr>
        <w:tc>
          <w:tcPr>
            <w:tcW w:w="709" w:type="dxa"/>
            <w:tcBorders>
              <w:top w:val="single" w:sz="4" w:space="0" w:color="000000"/>
              <w:left w:val="single" w:sz="4" w:space="0" w:color="000000"/>
              <w:bottom w:val="single" w:sz="4" w:space="0" w:color="000000"/>
              <w:right w:val="single" w:sz="4" w:space="0" w:color="000000"/>
            </w:tcBorders>
            <w:vAlign w:val="center"/>
          </w:tcPr>
          <w:p w14:paraId="75135D5F" w14:textId="77777777" w:rsidR="00C91D67" w:rsidRPr="003B1F7F" w:rsidRDefault="00C91D67" w:rsidP="00E87D14">
            <w:pPr>
              <w:spacing w:after="0" w:line="259" w:lineRule="auto"/>
              <w:ind w:right="24"/>
              <w:jc w:val="center"/>
              <w:rPr>
                <w:rFonts w:ascii="Times New Roman" w:hAnsi="Times New Roman" w:cs="Times New Roman"/>
              </w:rPr>
            </w:pPr>
            <w:r w:rsidRPr="003B1F7F">
              <w:rPr>
                <w:rFonts w:ascii="Times New Roman" w:eastAsia="Calibri" w:hAnsi="Times New Roman" w:cs="Times New Roman"/>
              </w:rPr>
              <w:t xml:space="preserve">1. </w:t>
            </w:r>
          </w:p>
        </w:tc>
        <w:tc>
          <w:tcPr>
            <w:tcW w:w="4346" w:type="dxa"/>
            <w:tcBorders>
              <w:top w:val="single" w:sz="4" w:space="0" w:color="000000"/>
              <w:left w:val="single" w:sz="4" w:space="0" w:color="000000"/>
              <w:bottom w:val="single" w:sz="4" w:space="0" w:color="000000"/>
              <w:right w:val="single" w:sz="4" w:space="0" w:color="000000"/>
            </w:tcBorders>
          </w:tcPr>
          <w:p w14:paraId="02F1F72F" w14:textId="77777777" w:rsidR="007763F4" w:rsidRPr="003B1F7F" w:rsidRDefault="00C91D67" w:rsidP="007763F4">
            <w:pPr>
              <w:spacing w:after="0" w:line="259" w:lineRule="auto"/>
              <w:rPr>
                <w:rFonts w:ascii="Times New Roman" w:hAnsi="Times New Roman" w:cs="Times New Roman"/>
                <w:b/>
                <w:sz w:val="20"/>
              </w:rPr>
            </w:pPr>
            <w:r w:rsidRPr="003B1F7F">
              <w:rPr>
                <w:rFonts w:ascii="Times New Roman" w:hAnsi="Times New Roman" w:cs="Times New Roman"/>
                <w:b/>
                <w:sz w:val="20"/>
              </w:rPr>
              <w:t>Zestaw chirurgiczny Igła - Nić 4/0</w:t>
            </w:r>
          </w:p>
        </w:tc>
        <w:tc>
          <w:tcPr>
            <w:tcW w:w="1183" w:type="dxa"/>
            <w:tcBorders>
              <w:top w:val="single" w:sz="4" w:space="0" w:color="000000"/>
              <w:left w:val="single" w:sz="4" w:space="0" w:color="000000"/>
              <w:bottom w:val="single" w:sz="4" w:space="0" w:color="000000"/>
              <w:right w:val="single" w:sz="4" w:space="0" w:color="000000"/>
            </w:tcBorders>
          </w:tcPr>
          <w:p w14:paraId="17A46852" w14:textId="77777777" w:rsidR="00C91D67" w:rsidRPr="003B1F7F" w:rsidRDefault="00C91D67" w:rsidP="00E87D14">
            <w:pPr>
              <w:spacing w:after="0" w:line="259" w:lineRule="auto"/>
              <w:jc w:val="center"/>
              <w:rPr>
                <w:rFonts w:ascii="Times New Roman" w:eastAsia="Calibri" w:hAnsi="Times New Roman" w:cs="Times New Roman"/>
              </w:rPr>
            </w:pPr>
            <w:r w:rsidRPr="003B1F7F">
              <w:rPr>
                <w:rFonts w:ascii="Times New Roman" w:eastAsia="Calibri" w:hAnsi="Times New Roman" w:cs="Times New Roman"/>
              </w:rPr>
              <w:t>16 500</w:t>
            </w:r>
          </w:p>
        </w:tc>
        <w:tc>
          <w:tcPr>
            <w:tcW w:w="1559" w:type="dxa"/>
            <w:tcBorders>
              <w:top w:val="single" w:sz="4" w:space="0" w:color="000000"/>
              <w:left w:val="single" w:sz="4" w:space="0" w:color="000000"/>
              <w:bottom w:val="single" w:sz="4" w:space="0" w:color="000000"/>
              <w:right w:val="single" w:sz="4" w:space="0" w:color="000000"/>
            </w:tcBorders>
          </w:tcPr>
          <w:p w14:paraId="1942C5A5" w14:textId="77777777" w:rsidR="00C91D67" w:rsidRPr="003B1F7F" w:rsidRDefault="00C91D67" w:rsidP="00E87D14">
            <w:pPr>
              <w:spacing w:after="0" w:line="259" w:lineRule="auto"/>
              <w:rPr>
                <w:rFonts w:ascii="Times New Roman" w:hAnsi="Times New Roman" w:cs="Times New Roman"/>
              </w:rPr>
            </w:pPr>
            <w:r w:rsidRPr="003B1F7F">
              <w:rPr>
                <w:rFonts w:ascii="Times New Roman" w:eastAsia="Calibri" w:hAnsi="Times New Roman" w:cs="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31A509BC" w14:textId="77777777" w:rsidR="00C91D67" w:rsidRPr="003B1F7F" w:rsidRDefault="00C91D67" w:rsidP="00E87D14">
            <w:pPr>
              <w:spacing w:after="0" w:line="259" w:lineRule="auto"/>
              <w:rPr>
                <w:rFonts w:ascii="Times New Roman" w:eastAsia="Calibri"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23732D04" w14:textId="77777777" w:rsidR="00C91D67" w:rsidRPr="003B1F7F" w:rsidRDefault="00C91D67" w:rsidP="00E87D14">
            <w:pPr>
              <w:spacing w:after="0" w:line="259" w:lineRule="auto"/>
              <w:rPr>
                <w:rFonts w:ascii="Times New Roman" w:eastAsia="Calibri" w:hAnsi="Times New Roman" w:cs="Times New Roman"/>
              </w:rPr>
            </w:pPr>
          </w:p>
        </w:tc>
      </w:tr>
      <w:tr w:rsidR="00C91D67" w:rsidRPr="003B1F7F" w14:paraId="1E8902FD" w14:textId="77777777" w:rsidTr="007763F4">
        <w:trPr>
          <w:trHeight w:val="451"/>
        </w:trPr>
        <w:tc>
          <w:tcPr>
            <w:tcW w:w="709" w:type="dxa"/>
            <w:tcBorders>
              <w:top w:val="single" w:sz="4" w:space="0" w:color="000000"/>
              <w:left w:val="single" w:sz="4" w:space="0" w:color="000000"/>
              <w:bottom w:val="single" w:sz="4" w:space="0" w:color="000000"/>
              <w:right w:val="single" w:sz="4" w:space="0" w:color="000000"/>
            </w:tcBorders>
            <w:vAlign w:val="center"/>
          </w:tcPr>
          <w:p w14:paraId="5D5E1A4E" w14:textId="77777777" w:rsidR="00C91D67" w:rsidRPr="003B1F7F" w:rsidRDefault="00C91D67" w:rsidP="00E87D14">
            <w:pPr>
              <w:spacing w:after="0" w:line="259" w:lineRule="auto"/>
              <w:ind w:right="24"/>
              <w:jc w:val="center"/>
              <w:rPr>
                <w:rFonts w:ascii="Times New Roman" w:hAnsi="Times New Roman" w:cs="Times New Roman"/>
              </w:rPr>
            </w:pPr>
            <w:r w:rsidRPr="003B1F7F">
              <w:rPr>
                <w:rFonts w:ascii="Times New Roman" w:eastAsia="Calibri" w:hAnsi="Times New Roman" w:cs="Times New Roman"/>
              </w:rPr>
              <w:t xml:space="preserve">2. </w:t>
            </w:r>
          </w:p>
        </w:tc>
        <w:tc>
          <w:tcPr>
            <w:tcW w:w="4346" w:type="dxa"/>
            <w:tcBorders>
              <w:top w:val="single" w:sz="4" w:space="0" w:color="000000"/>
              <w:left w:val="single" w:sz="4" w:space="0" w:color="000000"/>
              <w:bottom w:val="single" w:sz="4" w:space="0" w:color="000000"/>
              <w:right w:val="single" w:sz="4" w:space="0" w:color="000000"/>
            </w:tcBorders>
          </w:tcPr>
          <w:p w14:paraId="7E2419C5" w14:textId="77777777" w:rsidR="007763F4" w:rsidRPr="003B1F7F" w:rsidRDefault="00C91D67" w:rsidP="007763F4">
            <w:pPr>
              <w:spacing w:after="0" w:line="259" w:lineRule="auto"/>
              <w:rPr>
                <w:rFonts w:ascii="Times New Roman" w:hAnsi="Times New Roman" w:cs="Times New Roman"/>
                <w:b/>
                <w:sz w:val="20"/>
              </w:rPr>
            </w:pPr>
            <w:r w:rsidRPr="003B1F7F">
              <w:rPr>
                <w:rFonts w:ascii="Times New Roman" w:hAnsi="Times New Roman" w:cs="Times New Roman"/>
                <w:b/>
                <w:sz w:val="20"/>
              </w:rPr>
              <w:t>Zestaw chirurgiczny Igła - Nić 3/0</w:t>
            </w:r>
          </w:p>
        </w:tc>
        <w:tc>
          <w:tcPr>
            <w:tcW w:w="1183" w:type="dxa"/>
            <w:tcBorders>
              <w:top w:val="single" w:sz="4" w:space="0" w:color="000000"/>
              <w:left w:val="single" w:sz="4" w:space="0" w:color="000000"/>
              <w:bottom w:val="single" w:sz="4" w:space="0" w:color="000000"/>
              <w:right w:val="single" w:sz="4" w:space="0" w:color="000000"/>
            </w:tcBorders>
          </w:tcPr>
          <w:p w14:paraId="49FD88EF" w14:textId="77777777" w:rsidR="00C91D67" w:rsidRPr="003B1F7F" w:rsidRDefault="00C91D67" w:rsidP="00E87D14">
            <w:pPr>
              <w:spacing w:after="0" w:line="259" w:lineRule="auto"/>
              <w:jc w:val="center"/>
              <w:rPr>
                <w:rFonts w:ascii="Times New Roman" w:eastAsia="Calibri" w:hAnsi="Times New Roman" w:cs="Times New Roman"/>
              </w:rPr>
            </w:pPr>
            <w:r w:rsidRPr="003B1F7F">
              <w:rPr>
                <w:rFonts w:ascii="Times New Roman" w:eastAsia="Calibri" w:hAnsi="Times New Roman" w:cs="Times New Roman"/>
              </w:rPr>
              <w:t>16 500</w:t>
            </w:r>
          </w:p>
        </w:tc>
        <w:tc>
          <w:tcPr>
            <w:tcW w:w="1559" w:type="dxa"/>
            <w:tcBorders>
              <w:top w:val="single" w:sz="4" w:space="0" w:color="000000"/>
              <w:left w:val="single" w:sz="4" w:space="0" w:color="000000"/>
              <w:bottom w:val="single" w:sz="4" w:space="0" w:color="000000"/>
              <w:right w:val="single" w:sz="4" w:space="0" w:color="000000"/>
            </w:tcBorders>
          </w:tcPr>
          <w:p w14:paraId="1E7B2818" w14:textId="77777777" w:rsidR="00C91D67" w:rsidRPr="003B1F7F" w:rsidRDefault="00C91D67" w:rsidP="00E87D14">
            <w:pPr>
              <w:spacing w:after="0" w:line="259" w:lineRule="auto"/>
              <w:rPr>
                <w:rFonts w:ascii="Times New Roman" w:hAnsi="Times New Roman" w:cs="Times New Roman"/>
              </w:rPr>
            </w:pPr>
            <w:r w:rsidRPr="003B1F7F">
              <w:rPr>
                <w:rFonts w:ascii="Times New Roman" w:eastAsia="Calibri" w:hAnsi="Times New Roman" w:cs="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75BDF071" w14:textId="77777777" w:rsidR="00C91D67" w:rsidRPr="003B1F7F" w:rsidRDefault="00C91D67" w:rsidP="00E87D14">
            <w:pPr>
              <w:spacing w:after="0" w:line="259" w:lineRule="auto"/>
              <w:rPr>
                <w:rFonts w:ascii="Times New Roman" w:eastAsia="Calibri"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12BE0315" w14:textId="77777777" w:rsidR="00C91D67" w:rsidRPr="003B1F7F" w:rsidRDefault="00C91D67" w:rsidP="00E87D14">
            <w:pPr>
              <w:spacing w:after="0" w:line="259" w:lineRule="auto"/>
              <w:rPr>
                <w:rFonts w:ascii="Times New Roman" w:eastAsia="Calibri" w:hAnsi="Times New Roman" w:cs="Times New Roman"/>
              </w:rPr>
            </w:pPr>
          </w:p>
        </w:tc>
      </w:tr>
      <w:tr w:rsidR="00C91D67" w:rsidRPr="003B1F7F" w14:paraId="61326D3E" w14:textId="77777777" w:rsidTr="007763F4">
        <w:trPr>
          <w:trHeight w:val="451"/>
        </w:trPr>
        <w:tc>
          <w:tcPr>
            <w:tcW w:w="709" w:type="dxa"/>
            <w:tcBorders>
              <w:top w:val="single" w:sz="4" w:space="0" w:color="000000"/>
              <w:left w:val="single" w:sz="4" w:space="0" w:color="000000"/>
              <w:bottom w:val="single" w:sz="4" w:space="0" w:color="000000"/>
              <w:right w:val="single" w:sz="4" w:space="0" w:color="000000"/>
            </w:tcBorders>
            <w:vAlign w:val="center"/>
          </w:tcPr>
          <w:p w14:paraId="09446CE5" w14:textId="77777777" w:rsidR="00C91D67" w:rsidRPr="003B1F7F" w:rsidRDefault="00C91D67" w:rsidP="00E87D14">
            <w:pPr>
              <w:spacing w:after="0" w:line="259" w:lineRule="auto"/>
              <w:ind w:right="24"/>
              <w:jc w:val="center"/>
              <w:rPr>
                <w:rFonts w:ascii="Times New Roman" w:eastAsia="Calibri" w:hAnsi="Times New Roman" w:cs="Times New Roman"/>
              </w:rPr>
            </w:pPr>
            <w:r w:rsidRPr="003B1F7F">
              <w:rPr>
                <w:rFonts w:ascii="Times New Roman" w:eastAsia="Calibri" w:hAnsi="Times New Roman" w:cs="Times New Roman"/>
              </w:rPr>
              <w:t>3.</w:t>
            </w:r>
          </w:p>
        </w:tc>
        <w:tc>
          <w:tcPr>
            <w:tcW w:w="4346" w:type="dxa"/>
            <w:tcBorders>
              <w:top w:val="single" w:sz="4" w:space="0" w:color="000000"/>
              <w:left w:val="single" w:sz="4" w:space="0" w:color="000000"/>
              <w:bottom w:val="single" w:sz="4" w:space="0" w:color="000000"/>
              <w:right w:val="single" w:sz="4" w:space="0" w:color="000000"/>
            </w:tcBorders>
          </w:tcPr>
          <w:p w14:paraId="21123D86" w14:textId="77777777" w:rsidR="007763F4" w:rsidRPr="003B1F7F" w:rsidRDefault="00C91D67" w:rsidP="007763F4">
            <w:pPr>
              <w:spacing w:after="0" w:line="259" w:lineRule="auto"/>
              <w:rPr>
                <w:rFonts w:ascii="Times New Roman" w:hAnsi="Times New Roman" w:cs="Times New Roman"/>
                <w:b/>
                <w:sz w:val="20"/>
              </w:rPr>
            </w:pPr>
            <w:r w:rsidRPr="003B1F7F">
              <w:rPr>
                <w:rFonts w:ascii="Times New Roman" w:hAnsi="Times New Roman" w:cs="Times New Roman"/>
                <w:b/>
                <w:sz w:val="20"/>
              </w:rPr>
              <w:t>Zestaw chirurgiczny Igła - Nić 2/0</w:t>
            </w:r>
          </w:p>
        </w:tc>
        <w:tc>
          <w:tcPr>
            <w:tcW w:w="1183" w:type="dxa"/>
            <w:tcBorders>
              <w:top w:val="single" w:sz="4" w:space="0" w:color="000000"/>
              <w:left w:val="single" w:sz="4" w:space="0" w:color="000000"/>
              <w:bottom w:val="single" w:sz="4" w:space="0" w:color="000000"/>
              <w:right w:val="single" w:sz="4" w:space="0" w:color="000000"/>
            </w:tcBorders>
          </w:tcPr>
          <w:p w14:paraId="53CEF739" w14:textId="77777777" w:rsidR="00C91D67" w:rsidRPr="003B1F7F" w:rsidRDefault="00C91D67" w:rsidP="00E87D14">
            <w:pPr>
              <w:spacing w:after="0" w:line="259" w:lineRule="auto"/>
              <w:jc w:val="center"/>
              <w:rPr>
                <w:rFonts w:ascii="Times New Roman" w:eastAsia="Calibri" w:hAnsi="Times New Roman" w:cs="Times New Roman"/>
              </w:rPr>
            </w:pPr>
            <w:r w:rsidRPr="003B1F7F">
              <w:rPr>
                <w:rFonts w:ascii="Times New Roman" w:eastAsia="Calibri" w:hAnsi="Times New Roman" w:cs="Times New Roman"/>
              </w:rPr>
              <w:t>16 500</w:t>
            </w:r>
          </w:p>
        </w:tc>
        <w:tc>
          <w:tcPr>
            <w:tcW w:w="1559" w:type="dxa"/>
            <w:tcBorders>
              <w:top w:val="single" w:sz="4" w:space="0" w:color="000000"/>
              <w:left w:val="single" w:sz="4" w:space="0" w:color="000000"/>
              <w:bottom w:val="single" w:sz="4" w:space="0" w:color="000000"/>
              <w:right w:val="single" w:sz="4" w:space="0" w:color="000000"/>
            </w:tcBorders>
          </w:tcPr>
          <w:p w14:paraId="45EF32BA" w14:textId="77777777" w:rsidR="00C91D67" w:rsidRPr="003B1F7F" w:rsidRDefault="00C91D67" w:rsidP="00E87D14">
            <w:pPr>
              <w:spacing w:after="0" w:line="259" w:lineRule="auto"/>
              <w:rPr>
                <w:rFonts w:ascii="Times New Roman" w:eastAsia="Calibri" w:hAnsi="Times New Roman" w:cs="Times New Roman"/>
              </w:rPr>
            </w:pPr>
          </w:p>
        </w:tc>
        <w:tc>
          <w:tcPr>
            <w:tcW w:w="1418" w:type="dxa"/>
            <w:tcBorders>
              <w:top w:val="single" w:sz="4" w:space="0" w:color="000000"/>
              <w:left w:val="single" w:sz="4" w:space="0" w:color="000000"/>
              <w:bottom w:val="single" w:sz="4" w:space="0" w:color="000000"/>
              <w:right w:val="single" w:sz="4" w:space="0" w:color="000000"/>
            </w:tcBorders>
          </w:tcPr>
          <w:p w14:paraId="0479EE6E" w14:textId="77777777" w:rsidR="00C91D67" w:rsidRPr="003B1F7F" w:rsidRDefault="00C91D67" w:rsidP="00E87D14">
            <w:pPr>
              <w:spacing w:after="0" w:line="259" w:lineRule="auto"/>
              <w:rPr>
                <w:rFonts w:ascii="Times New Roman" w:eastAsia="Calibri"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54BC91CE" w14:textId="77777777" w:rsidR="00C91D67" w:rsidRPr="003B1F7F" w:rsidRDefault="00C91D67" w:rsidP="00E87D14">
            <w:pPr>
              <w:spacing w:after="0" w:line="259" w:lineRule="auto"/>
              <w:rPr>
                <w:rFonts w:ascii="Times New Roman" w:eastAsia="Calibri" w:hAnsi="Times New Roman" w:cs="Times New Roman"/>
              </w:rPr>
            </w:pPr>
          </w:p>
        </w:tc>
      </w:tr>
      <w:tr w:rsidR="00C91D67" w:rsidRPr="003B1F7F" w14:paraId="7D58178B" w14:textId="77777777" w:rsidTr="007763F4">
        <w:trPr>
          <w:trHeight w:val="449"/>
        </w:trPr>
        <w:tc>
          <w:tcPr>
            <w:tcW w:w="709" w:type="dxa"/>
            <w:tcBorders>
              <w:top w:val="single" w:sz="4" w:space="0" w:color="000000"/>
              <w:left w:val="single" w:sz="4" w:space="0" w:color="000000"/>
              <w:bottom w:val="single" w:sz="4" w:space="0" w:color="000000"/>
              <w:right w:val="nil"/>
            </w:tcBorders>
          </w:tcPr>
          <w:p w14:paraId="6695C275" w14:textId="77777777" w:rsidR="00C91D67" w:rsidRPr="003B1F7F" w:rsidRDefault="00C91D67" w:rsidP="00E87D14">
            <w:pPr>
              <w:spacing w:after="160" w:line="259" w:lineRule="auto"/>
              <w:rPr>
                <w:rFonts w:ascii="Times New Roman" w:hAnsi="Times New Roman" w:cs="Times New Roman"/>
              </w:rPr>
            </w:pPr>
          </w:p>
        </w:tc>
        <w:tc>
          <w:tcPr>
            <w:tcW w:w="4346" w:type="dxa"/>
            <w:tcBorders>
              <w:top w:val="single" w:sz="4" w:space="0" w:color="000000"/>
              <w:left w:val="nil"/>
              <w:bottom w:val="single" w:sz="4" w:space="0" w:color="000000"/>
              <w:right w:val="single" w:sz="4" w:space="0" w:color="000000"/>
            </w:tcBorders>
            <w:shd w:val="clear" w:color="auto" w:fill="D9D9D9" w:themeFill="background1" w:themeFillShade="D9"/>
          </w:tcPr>
          <w:p w14:paraId="1A51E1AA" w14:textId="77777777" w:rsidR="00C91D67" w:rsidRPr="003B1F7F" w:rsidRDefault="00C91D67" w:rsidP="00E87D14">
            <w:pPr>
              <w:spacing w:after="0" w:line="259" w:lineRule="auto"/>
              <w:jc w:val="right"/>
              <w:rPr>
                <w:rFonts w:ascii="Times New Roman" w:hAnsi="Times New Roman" w:cs="Times New Roman"/>
              </w:rPr>
            </w:pPr>
            <w:r w:rsidRPr="003B1F7F">
              <w:rPr>
                <w:rFonts w:ascii="Times New Roman" w:eastAsia="Calibri" w:hAnsi="Times New Roman" w:cs="Times New Roman"/>
              </w:rPr>
              <w:t xml:space="preserve"> </w:t>
            </w:r>
          </w:p>
          <w:p w14:paraId="524B0475" w14:textId="77777777" w:rsidR="00C91D67" w:rsidRPr="003B1F7F" w:rsidRDefault="00C91D67" w:rsidP="00E87D14">
            <w:pPr>
              <w:spacing w:after="0" w:line="259" w:lineRule="auto"/>
              <w:ind w:right="42"/>
              <w:jc w:val="right"/>
              <w:rPr>
                <w:rFonts w:ascii="Times New Roman" w:hAnsi="Times New Roman" w:cs="Times New Roman"/>
              </w:rPr>
            </w:pPr>
            <w:r w:rsidRPr="003B1F7F">
              <w:rPr>
                <w:rFonts w:ascii="Times New Roman" w:eastAsia="Calibri" w:hAnsi="Times New Roman" w:cs="Times New Roman"/>
                <w:highlight w:val="lightGray"/>
                <w:shd w:val="clear" w:color="auto" w:fill="D9D9D9" w:themeFill="background1" w:themeFillShade="D9"/>
              </w:rPr>
              <w:t>Łączna wartość zamówienia:</w:t>
            </w:r>
            <w:r w:rsidRPr="003B1F7F">
              <w:rPr>
                <w:rFonts w:ascii="Times New Roman" w:eastAsia="Calibri" w:hAnsi="Times New Roman" w:cs="Times New Roman"/>
                <w:b/>
              </w:rPr>
              <w:t xml:space="preserve"> </w:t>
            </w:r>
          </w:p>
        </w:tc>
        <w:tc>
          <w:tcPr>
            <w:tcW w:w="1183" w:type="dxa"/>
            <w:tcBorders>
              <w:top w:val="single" w:sz="4" w:space="0" w:color="000000"/>
              <w:left w:val="single" w:sz="4" w:space="0" w:color="000000"/>
              <w:bottom w:val="single" w:sz="4" w:space="0" w:color="000000"/>
              <w:right w:val="single" w:sz="4" w:space="0" w:color="000000"/>
            </w:tcBorders>
          </w:tcPr>
          <w:p w14:paraId="22F6E435" w14:textId="77777777" w:rsidR="00C91D67" w:rsidRPr="003B1F7F" w:rsidRDefault="00C91D67" w:rsidP="00E87D14">
            <w:pPr>
              <w:spacing w:after="0" w:line="259" w:lineRule="auto"/>
              <w:jc w:val="center"/>
              <w:rPr>
                <w:rFonts w:ascii="Times New Roman" w:eastAsia="Calibri"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vAlign w:val="center"/>
          </w:tcPr>
          <w:p w14:paraId="749D87B6" w14:textId="77777777" w:rsidR="00C91D67" w:rsidRPr="003B1F7F" w:rsidRDefault="00C91D67" w:rsidP="00E87D14">
            <w:pPr>
              <w:spacing w:after="0" w:line="259" w:lineRule="auto"/>
              <w:rPr>
                <w:rFonts w:ascii="Times New Roman" w:hAnsi="Times New Roman" w:cs="Times New Roman"/>
              </w:rPr>
            </w:pPr>
            <w:r w:rsidRPr="003B1F7F">
              <w:rPr>
                <w:rFonts w:ascii="Times New Roman" w:eastAsia="Calibri" w:hAnsi="Times New Roman" w:cs="Times New Roman"/>
              </w:rPr>
              <w:t xml:space="preserve"> </w:t>
            </w:r>
          </w:p>
        </w:tc>
        <w:tc>
          <w:tcPr>
            <w:tcW w:w="1418" w:type="dxa"/>
            <w:tcBorders>
              <w:top w:val="single" w:sz="4" w:space="0" w:color="000000"/>
              <w:left w:val="single" w:sz="4" w:space="0" w:color="000000"/>
              <w:bottom w:val="single" w:sz="4" w:space="0" w:color="000000"/>
              <w:right w:val="single" w:sz="4" w:space="0" w:color="000000"/>
            </w:tcBorders>
          </w:tcPr>
          <w:p w14:paraId="5A6C55BD" w14:textId="77777777" w:rsidR="00C91D67" w:rsidRPr="003B1F7F" w:rsidRDefault="00C91D67" w:rsidP="00E87D14">
            <w:pPr>
              <w:spacing w:after="0" w:line="259" w:lineRule="auto"/>
              <w:rPr>
                <w:rFonts w:ascii="Times New Roman" w:eastAsia="Calibri"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092220FC" w14:textId="77777777" w:rsidR="00C91D67" w:rsidRPr="003B1F7F" w:rsidRDefault="00C91D67" w:rsidP="00E87D14">
            <w:pPr>
              <w:spacing w:after="0" w:line="259" w:lineRule="auto"/>
              <w:rPr>
                <w:rFonts w:ascii="Times New Roman" w:eastAsia="Calibri" w:hAnsi="Times New Roman" w:cs="Times New Roman"/>
              </w:rPr>
            </w:pPr>
          </w:p>
        </w:tc>
      </w:tr>
    </w:tbl>
    <w:p w14:paraId="1864F3E6" w14:textId="77777777" w:rsidR="00C91D67" w:rsidRPr="003B1F7F" w:rsidRDefault="00C91D67" w:rsidP="00E46B4F">
      <w:pPr>
        <w:widowControl w:val="0"/>
        <w:spacing w:after="0"/>
        <w:jc w:val="both"/>
        <w:rPr>
          <w:rFonts w:ascii="Times New Roman" w:hAnsi="Times New Roman" w:cs="Times New Roman"/>
          <w:b/>
          <w:bCs/>
        </w:rPr>
      </w:pPr>
    </w:p>
    <w:p w14:paraId="73ED7001" w14:textId="77777777" w:rsidR="00E46B4F" w:rsidRPr="003B1F7F" w:rsidRDefault="00E46B4F" w:rsidP="00E46B4F">
      <w:pPr>
        <w:pStyle w:val="Akapitzlist"/>
        <w:widowControl w:val="0"/>
        <w:numPr>
          <w:ilvl w:val="0"/>
          <w:numId w:val="1"/>
        </w:numPr>
        <w:spacing w:after="120"/>
        <w:ind w:left="425" w:hanging="425"/>
        <w:jc w:val="both"/>
        <w:rPr>
          <w:rFonts w:ascii="Times New Roman" w:hAnsi="Times New Roman" w:cs="Times New Roman"/>
          <w:b/>
          <w:bCs/>
        </w:rPr>
      </w:pPr>
      <w:r w:rsidRPr="003B1F7F">
        <w:rPr>
          <w:rFonts w:ascii="Times New Roman" w:hAnsi="Times New Roman" w:cs="Times New Roman"/>
          <w:b/>
          <w:bCs/>
        </w:rPr>
        <w:t xml:space="preserve">Kryterium </w:t>
      </w:r>
      <w:r w:rsidR="00C91D67" w:rsidRPr="003B1F7F">
        <w:rPr>
          <w:rFonts w:ascii="Times New Roman" w:hAnsi="Times New Roman" w:cs="Times New Roman"/>
          <w:b/>
          <w:bCs/>
        </w:rPr>
        <w:t>dodatkowo punktowane parametry przedmiotu zamówienia (dot. Części 2 – dostawy zestawów nici chirurgicznych)</w:t>
      </w:r>
      <w:r w:rsidRPr="003B1F7F">
        <w:rPr>
          <w:rFonts w:ascii="Times New Roman" w:hAnsi="Times New Roman" w:cs="Times New Roman"/>
          <w:b/>
          <w:bCs/>
        </w:rPr>
        <w:t>:</w:t>
      </w:r>
    </w:p>
    <w:tbl>
      <w:tblPr>
        <w:tblW w:w="9923" w:type="dxa"/>
        <w:tblInd w:w="-856" w:type="dxa"/>
        <w:tblCellMar>
          <w:top w:w="40" w:type="dxa"/>
          <w:right w:w="67" w:type="dxa"/>
        </w:tblCellMar>
        <w:tblLook w:val="04A0" w:firstRow="1" w:lastRow="0" w:firstColumn="1" w:lastColumn="0" w:noHBand="0" w:noVBand="1"/>
      </w:tblPr>
      <w:tblGrid>
        <w:gridCol w:w="993"/>
        <w:gridCol w:w="6400"/>
        <w:gridCol w:w="845"/>
        <w:gridCol w:w="1685"/>
      </w:tblGrid>
      <w:tr w:rsidR="00E46B4F" w:rsidRPr="003B1F7F" w14:paraId="178E8E6E" w14:textId="77777777" w:rsidTr="007763F4">
        <w:trPr>
          <w:trHeight w:val="447"/>
        </w:trPr>
        <w:tc>
          <w:tcPr>
            <w:tcW w:w="993" w:type="dxa"/>
            <w:tcBorders>
              <w:top w:val="single" w:sz="4" w:space="0" w:color="auto"/>
              <w:left w:val="single" w:sz="4" w:space="0" w:color="auto"/>
              <w:bottom w:val="single" w:sz="4" w:space="0" w:color="auto"/>
              <w:right w:val="single" w:sz="4" w:space="0" w:color="auto"/>
            </w:tcBorders>
            <w:vAlign w:val="center"/>
          </w:tcPr>
          <w:p w14:paraId="76EED211" w14:textId="77777777" w:rsidR="00E46B4F" w:rsidRPr="003B1F7F" w:rsidRDefault="00E46B4F" w:rsidP="007763F4">
            <w:pPr>
              <w:spacing w:after="0" w:line="240" w:lineRule="auto"/>
              <w:ind w:right="27"/>
              <w:jc w:val="center"/>
              <w:rPr>
                <w:rFonts w:ascii="Times New Roman" w:hAnsi="Times New Roman" w:cs="Times New Roman"/>
                <w:b/>
                <w:sz w:val="20"/>
                <w:szCs w:val="20"/>
              </w:rPr>
            </w:pPr>
            <w:r w:rsidRPr="003B1F7F">
              <w:rPr>
                <w:rFonts w:ascii="Times New Roman" w:eastAsia="Calibri" w:hAnsi="Times New Roman" w:cs="Times New Roman"/>
                <w:b/>
                <w:sz w:val="20"/>
                <w:szCs w:val="20"/>
              </w:rPr>
              <w:t xml:space="preserve">Lp. </w:t>
            </w:r>
          </w:p>
        </w:tc>
        <w:tc>
          <w:tcPr>
            <w:tcW w:w="6400" w:type="dxa"/>
            <w:tcBorders>
              <w:top w:val="single" w:sz="4" w:space="0" w:color="auto"/>
              <w:left w:val="single" w:sz="4" w:space="0" w:color="auto"/>
              <w:bottom w:val="single" w:sz="4" w:space="0" w:color="auto"/>
              <w:right w:val="single" w:sz="4" w:space="0" w:color="auto"/>
            </w:tcBorders>
            <w:vAlign w:val="center"/>
          </w:tcPr>
          <w:p w14:paraId="42FDD22F" w14:textId="77777777" w:rsidR="00E46B4F" w:rsidRPr="003B1F7F" w:rsidRDefault="00E46B4F" w:rsidP="007763F4">
            <w:pPr>
              <w:spacing w:after="0" w:line="240" w:lineRule="auto"/>
              <w:rPr>
                <w:rFonts w:ascii="Times New Roman" w:hAnsi="Times New Roman" w:cs="Times New Roman"/>
                <w:b/>
                <w:sz w:val="20"/>
                <w:szCs w:val="20"/>
              </w:rPr>
            </w:pPr>
            <w:r w:rsidRPr="003B1F7F">
              <w:rPr>
                <w:rFonts w:ascii="Times New Roman" w:eastAsia="Calibri" w:hAnsi="Times New Roman" w:cs="Times New Roman"/>
                <w:b/>
                <w:sz w:val="20"/>
                <w:szCs w:val="20"/>
              </w:rPr>
              <w:t xml:space="preserve">Pozycja zamówienia </w:t>
            </w:r>
          </w:p>
        </w:tc>
        <w:tc>
          <w:tcPr>
            <w:tcW w:w="845" w:type="dxa"/>
            <w:tcBorders>
              <w:top w:val="single" w:sz="4" w:space="0" w:color="auto"/>
              <w:left w:val="single" w:sz="4" w:space="0" w:color="auto"/>
              <w:bottom w:val="single" w:sz="4" w:space="0" w:color="auto"/>
              <w:right w:val="single" w:sz="4" w:space="0" w:color="auto"/>
            </w:tcBorders>
          </w:tcPr>
          <w:p w14:paraId="1E75203B" w14:textId="77777777" w:rsidR="00E46B4F" w:rsidRPr="003B1F7F" w:rsidRDefault="00E46B4F" w:rsidP="007763F4">
            <w:pPr>
              <w:spacing w:after="0" w:line="240" w:lineRule="auto"/>
              <w:ind w:left="6"/>
              <w:jc w:val="center"/>
              <w:rPr>
                <w:rFonts w:ascii="Times New Roman" w:eastAsia="Calibri" w:hAnsi="Times New Roman" w:cs="Times New Roman"/>
                <w:b/>
                <w:sz w:val="20"/>
                <w:szCs w:val="20"/>
              </w:rPr>
            </w:pPr>
          </w:p>
          <w:p w14:paraId="0E623208" w14:textId="77777777" w:rsidR="00E46B4F" w:rsidRPr="003B1F7F" w:rsidRDefault="00E46B4F" w:rsidP="007763F4">
            <w:pPr>
              <w:spacing w:after="0" w:line="240" w:lineRule="auto"/>
              <w:ind w:left="6"/>
              <w:jc w:val="center"/>
              <w:rPr>
                <w:rFonts w:ascii="Times New Roman" w:eastAsia="Calibri" w:hAnsi="Times New Roman" w:cs="Times New Roman"/>
                <w:b/>
                <w:sz w:val="20"/>
                <w:szCs w:val="20"/>
              </w:rPr>
            </w:pPr>
            <w:r w:rsidRPr="003B1F7F">
              <w:rPr>
                <w:rFonts w:ascii="Times New Roman" w:eastAsia="Calibri" w:hAnsi="Times New Roman" w:cs="Times New Roman"/>
                <w:b/>
                <w:sz w:val="20"/>
                <w:szCs w:val="20"/>
              </w:rPr>
              <w:t>Pkt</w:t>
            </w:r>
          </w:p>
        </w:tc>
        <w:tc>
          <w:tcPr>
            <w:tcW w:w="1685" w:type="dxa"/>
            <w:tcBorders>
              <w:top w:val="single" w:sz="4" w:space="0" w:color="auto"/>
              <w:left w:val="single" w:sz="4" w:space="0" w:color="auto"/>
              <w:bottom w:val="single" w:sz="4" w:space="0" w:color="auto"/>
              <w:right w:val="single" w:sz="4" w:space="0" w:color="auto"/>
            </w:tcBorders>
            <w:vAlign w:val="center"/>
          </w:tcPr>
          <w:p w14:paraId="68261207" w14:textId="77777777" w:rsidR="00E46B4F" w:rsidRPr="003B1F7F" w:rsidRDefault="00E46B4F" w:rsidP="007763F4">
            <w:pPr>
              <w:spacing w:after="0" w:line="240" w:lineRule="auto"/>
              <w:ind w:left="6"/>
              <w:jc w:val="center"/>
              <w:rPr>
                <w:rFonts w:ascii="Times New Roman" w:hAnsi="Times New Roman" w:cs="Times New Roman"/>
                <w:b/>
                <w:sz w:val="20"/>
                <w:szCs w:val="20"/>
              </w:rPr>
            </w:pPr>
            <w:r w:rsidRPr="003B1F7F">
              <w:rPr>
                <w:rFonts w:ascii="Times New Roman" w:eastAsia="Calibri" w:hAnsi="Times New Roman" w:cs="Times New Roman"/>
                <w:b/>
                <w:sz w:val="20"/>
                <w:szCs w:val="20"/>
              </w:rPr>
              <w:t>Tak / Nie</w:t>
            </w:r>
          </w:p>
        </w:tc>
      </w:tr>
      <w:tr w:rsidR="00C91D67" w:rsidRPr="003B1F7F" w14:paraId="7F3E8851" w14:textId="77777777" w:rsidTr="007763F4">
        <w:trPr>
          <w:trHeight w:val="449"/>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2FADD6A" w14:textId="77777777" w:rsidR="00C91D67" w:rsidRPr="003B1F7F" w:rsidRDefault="00C91D67" w:rsidP="007763F4">
            <w:pPr>
              <w:spacing w:after="0" w:line="240" w:lineRule="auto"/>
              <w:ind w:right="24"/>
              <w:jc w:val="center"/>
              <w:rPr>
                <w:rFonts w:ascii="Times New Roman" w:hAnsi="Times New Roman" w:cs="Times New Roman"/>
                <w:sz w:val="20"/>
                <w:szCs w:val="20"/>
              </w:rPr>
            </w:pPr>
            <w:r w:rsidRPr="003B1F7F">
              <w:rPr>
                <w:rFonts w:ascii="Times New Roman" w:eastAsia="Calibri" w:hAnsi="Times New Roman" w:cs="Times New Roman"/>
                <w:sz w:val="20"/>
                <w:szCs w:val="20"/>
              </w:rPr>
              <w:t xml:space="preserve"> </w:t>
            </w:r>
          </w:p>
          <w:p w14:paraId="7D0D01F9" w14:textId="77777777" w:rsidR="00C91D67" w:rsidRPr="003B1F7F" w:rsidRDefault="00C91D67" w:rsidP="007763F4">
            <w:pPr>
              <w:spacing w:after="0" w:line="240" w:lineRule="auto"/>
              <w:ind w:right="24"/>
              <w:jc w:val="center"/>
              <w:rPr>
                <w:rFonts w:ascii="Times New Roman" w:hAnsi="Times New Roman" w:cs="Times New Roman"/>
                <w:sz w:val="20"/>
                <w:szCs w:val="20"/>
              </w:rPr>
            </w:pPr>
            <w:r w:rsidRPr="003B1F7F">
              <w:rPr>
                <w:rFonts w:ascii="Times New Roman" w:eastAsia="Calibri" w:hAnsi="Times New Roman" w:cs="Times New Roman"/>
                <w:sz w:val="20"/>
                <w:szCs w:val="20"/>
              </w:rPr>
              <w:t>Część 2.</w:t>
            </w:r>
          </w:p>
        </w:tc>
        <w:tc>
          <w:tcPr>
            <w:tcW w:w="6400" w:type="dxa"/>
            <w:tcBorders>
              <w:top w:val="single" w:sz="4" w:space="0" w:color="auto"/>
              <w:left w:val="single" w:sz="4" w:space="0" w:color="auto"/>
              <w:bottom w:val="single" w:sz="4" w:space="0" w:color="auto"/>
              <w:right w:val="single" w:sz="4" w:space="0" w:color="auto"/>
            </w:tcBorders>
          </w:tcPr>
          <w:p w14:paraId="77119ED2" w14:textId="77777777" w:rsidR="007763F4" w:rsidRPr="00F15A65" w:rsidRDefault="007763F4" w:rsidP="007763F4">
            <w:pPr>
              <w:pStyle w:val="TableParagraph"/>
              <w:spacing w:before="29"/>
              <w:rPr>
                <w:sz w:val="20"/>
                <w:szCs w:val="20"/>
                <w:lang w:val="pl-PL"/>
              </w:rPr>
            </w:pPr>
            <w:r w:rsidRPr="00F15A65">
              <w:rPr>
                <w:b/>
                <w:sz w:val="20"/>
                <w:szCs w:val="20"/>
                <w:lang w:val="pl-PL"/>
              </w:rPr>
              <w:t>Zestaw chirurgiczny Igła - Nić 4/0</w:t>
            </w:r>
          </w:p>
          <w:p w14:paraId="7A06D7BF" w14:textId="77777777" w:rsidR="007763F4" w:rsidRPr="00F15A65" w:rsidRDefault="007763F4" w:rsidP="007763F4">
            <w:pPr>
              <w:pStyle w:val="TableParagraph"/>
              <w:spacing w:before="29"/>
              <w:rPr>
                <w:sz w:val="20"/>
                <w:szCs w:val="20"/>
                <w:lang w:val="pl-PL"/>
              </w:rPr>
            </w:pPr>
            <w:r w:rsidRPr="00F15A65">
              <w:rPr>
                <w:sz w:val="20"/>
                <w:szCs w:val="20"/>
                <w:lang w:val="pl-PL"/>
              </w:rPr>
              <w:t>14. Upoważnienie do sprzedaży zestawów w języku polskim wystawione bezpośrednio na podmiot składający ofertę przez producenta zestawów.</w:t>
            </w:r>
          </w:p>
          <w:p w14:paraId="738FA528" w14:textId="77777777" w:rsidR="00C91D67" w:rsidRPr="003B1F7F" w:rsidRDefault="007763F4" w:rsidP="007763F4">
            <w:pPr>
              <w:spacing w:after="0" w:line="240" w:lineRule="auto"/>
              <w:rPr>
                <w:rFonts w:ascii="Times New Roman" w:hAnsi="Times New Roman" w:cs="Times New Roman"/>
                <w:sz w:val="20"/>
                <w:szCs w:val="20"/>
              </w:rPr>
            </w:pPr>
            <w:r w:rsidRPr="003B1F7F">
              <w:rPr>
                <w:rFonts w:ascii="Times New Roman" w:hAnsi="Times New Roman" w:cs="Times New Roman"/>
                <w:sz w:val="20"/>
                <w:szCs w:val="20"/>
              </w:rPr>
              <w:t>W przypadku producentów zagranicznych dopuszcza się złożenie tłumaczenia dokumentu potwierdzającego upoważnienie do sprzedaży na terytorium RP.</w:t>
            </w:r>
          </w:p>
        </w:tc>
        <w:tc>
          <w:tcPr>
            <w:tcW w:w="845" w:type="dxa"/>
            <w:tcBorders>
              <w:top w:val="single" w:sz="4" w:space="0" w:color="auto"/>
              <w:left w:val="single" w:sz="4" w:space="0" w:color="auto"/>
              <w:bottom w:val="single" w:sz="4" w:space="0" w:color="auto"/>
              <w:right w:val="single" w:sz="4" w:space="0" w:color="auto"/>
            </w:tcBorders>
          </w:tcPr>
          <w:p w14:paraId="68BFE996" w14:textId="77777777" w:rsidR="00C91D67" w:rsidRPr="003B1F7F" w:rsidRDefault="00C91D67" w:rsidP="007763F4">
            <w:pPr>
              <w:spacing w:after="0" w:line="240" w:lineRule="auto"/>
              <w:jc w:val="center"/>
              <w:rPr>
                <w:rFonts w:ascii="Times New Roman" w:eastAsia="Calibri" w:hAnsi="Times New Roman" w:cs="Times New Roman"/>
                <w:sz w:val="20"/>
                <w:szCs w:val="20"/>
              </w:rPr>
            </w:pPr>
            <w:r w:rsidRPr="003B1F7F">
              <w:rPr>
                <w:rFonts w:ascii="Times New Roman" w:eastAsia="Calibri" w:hAnsi="Times New Roman" w:cs="Times New Roman"/>
                <w:sz w:val="20"/>
                <w:szCs w:val="20"/>
              </w:rPr>
              <w:t>5</w:t>
            </w:r>
          </w:p>
        </w:tc>
        <w:tc>
          <w:tcPr>
            <w:tcW w:w="1685" w:type="dxa"/>
            <w:tcBorders>
              <w:top w:val="single" w:sz="4" w:space="0" w:color="auto"/>
              <w:left w:val="single" w:sz="4" w:space="0" w:color="auto"/>
              <w:bottom w:val="single" w:sz="4" w:space="0" w:color="auto"/>
              <w:right w:val="single" w:sz="4" w:space="0" w:color="auto"/>
            </w:tcBorders>
          </w:tcPr>
          <w:p w14:paraId="25711BA6" w14:textId="77777777" w:rsidR="00C91D67" w:rsidRPr="003B1F7F" w:rsidRDefault="00C91D67" w:rsidP="007763F4">
            <w:pPr>
              <w:spacing w:after="0" w:line="240" w:lineRule="auto"/>
              <w:rPr>
                <w:rFonts w:ascii="Times New Roman" w:hAnsi="Times New Roman" w:cs="Times New Roman"/>
                <w:sz w:val="20"/>
                <w:szCs w:val="20"/>
              </w:rPr>
            </w:pPr>
            <w:r w:rsidRPr="003B1F7F">
              <w:rPr>
                <w:rFonts w:ascii="Times New Roman" w:eastAsia="Calibri" w:hAnsi="Times New Roman" w:cs="Times New Roman"/>
                <w:sz w:val="20"/>
                <w:szCs w:val="20"/>
              </w:rPr>
              <w:t xml:space="preserve"> </w:t>
            </w:r>
          </w:p>
        </w:tc>
      </w:tr>
      <w:tr w:rsidR="00C91D67" w:rsidRPr="003B1F7F" w14:paraId="30AA520B" w14:textId="77777777" w:rsidTr="007763F4">
        <w:trPr>
          <w:trHeight w:val="449"/>
        </w:trPr>
        <w:tc>
          <w:tcPr>
            <w:tcW w:w="993" w:type="dxa"/>
            <w:vMerge/>
            <w:tcBorders>
              <w:top w:val="single" w:sz="4" w:space="0" w:color="auto"/>
              <w:left w:val="single" w:sz="4" w:space="0" w:color="auto"/>
              <w:bottom w:val="single" w:sz="4" w:space="0" w:color="auto"/>
              <w:right w:val="single" w:sz="4" w:space="0" w:color="auto"/>
            </w:tcBorders>
            <w:vAlign w:val="center"/>
          </w:tcPr>
          <w:p w14:paraId="1D00838A" w14:textId="77777777" w:rsidR="00C91D67" w:rsidRPr="003B1F7F" w:rsidRDefault="00C91D67" w:rsidP="007763F4">
            <w:pPr>
              <w:spacing w:after="0" w:line="240" w:lineRule="auto"/>
              <w:ind w:right="24"/>
              <w:jc w:val="center"/>
              <w:rPr>
                <w:rFonts w:ascii="Times New Roman" w:eastAsia="Calibri" w:hAnsi="Times New Roman" w:cs="Times New Roman"/>
                <w:sz w:val="20"/>
                <w:szCs w:val="20"/>
              </w:rPr>
            </w:pPr>
          </w:p>
        </w:tc>
        <w:tc>
          <w:tcPr>
            <w:tcW w:w="6400" w:type="dxa"/>
            <w:tcBorders>
              <w:top w:val="single" w:sz="4" w:space="0" w:color="auto"/>
              <w:left w:val="single" w:sz="4" w:space="0" w:color="auto"/>
              <w:bottom w:val="single" w:sz="4" w:space="0" w:color="auto"/>
              <w:right w:val="single" w:sz="4" w:space="0" w:color="auto"/>
            </w:tcBorders>
          </w:tcPr>
          <w:p w14:paraId="37C2FF34" w14:textId="77777777" w:rsidR="007763F4" w:rsidRPr="00F15A65" w:rsidRDefault="007763F4" w:rsidP="007763F4">
            <w:pPr>
              <w:pStyle w:val="TableParagraph"/>
              <w:spacing w:before="29"/>
              <w:rPr>
                <w:sz w:val="20"/>
                <w:szCs w:val="20"/>
                <w:lang w:val="pl-PL"/>
              </w:rPr>
            </w:pPr>
            <w:r w:rsidRPr="00F15A65">
              <w:rPr>
                <w:b/>
                <w:sz w:val="20"/>
                <w:szCs w:val="20"/>
                <w:lang w:val="pl-PL"/>
              </w:rPr>
              <w:t>Zestaw chirurgiczny Igła - Nić 3/0</w:t>
            </w:r>
          </w:p>
          <w:p w14:paraId="4EC53EF6" w14:textId="77777777" w:rsidR="007763F4" w:rsidRPr="00F15A65" w:rsidRDefault="007763F4" w:rsidP="007763F4">
            <w:pPr>
              <w:pStyle w:val="TableParagraph"/>
              <w:spacing w:before="29"/>
              <w:rPr>
                <w:sz w:val="20"/>
                <w:szCs w:val="20"/>
                <w:lang w:val="pl-PL"/>
              </w:rPr>
            </w:pPr>
            <w:r w:rsidRPr="00F15A65">
              <w:rPr>
                <w:sz w:val="20"/>
                <w:szCs w:val="20"/>
                <w:lang w:val="pl-PL"/>
              </w:rPr>
              <w:t>14. Upoważnienie do sprzedaży zestawów w języku polskim wystawione bezpośrednio na podmiot składający ofertę przez producenta zestawów.</w:t>
            </w:r>
          </w:p>
          <w:p w14:paraId="000D51BE" w14:textId="77777777" w:rsidR="00C91D67" w:rsidRPr="003B1F7F" w:rsidRDefault="007763F4" w:rsidP="007763F4">
            <w:pPr>
              <w:spacing w:after="0" w:line="240" w:lineRule="auto"/>
              <w:rPr>
                <w:rFonts w:ascii="Times New Roman" w:hAnsi="Times New Roman" w:cs="Times New Roman"/>
                <w:sz w:val="20"/>
                <w:szCs w:val="20"/>
              </w:rPr>
            </w:pPr>
            <w:r w:rsidRPr="003B1F7F">
              <w:rPr>
                <w:rFonts w:ascii="Times New Roman" w:hAnsi="Times New Roman" w:cs="Times New Roman"/>
                <w:sz w:val="20"/>
                <w:szCs w:val="20"/>
              </w:rPr>
              <w:t>W przypadku producentów zagranicznych dopuszcza się złożenie tłumaczenia dokumentu potwierdzającego upoważnienie do sprzedaży na terytorium RP.</w:t>
            </w:r>
          </w:p>
        </w:tc>
        <w:tc>
          <w:tcPr>
            <w:tcW w:w="845" w:type="dxa"/>
            <w:tcBorders>
              <w:top w:val="single" w:sz="4" w:space="0" w:color="auto"/>
              <w:left w:val="single" w:sz="4" w:space="0" w:color="auto"/>
              <w:bottom w:val="single" w:sz="4" w:space="0" w:color="auto"/>
              <w:right w:val="single" w:sz="4" w:space="0" w:color="auto"/>
            </w:tcBorders>
          </w:tcPr>
          <w:p w14:paraId="1A05887E" w14:textId="77777777" w:rsidR="00C91D67" w:rsidRPr="003B1F7F" w:rsidRDefault="00C91D67" w:rsidP="007763F4">
            <w:pPr>
              <w:spacing w:after="0" w:line="240" w:lineRule="auto"/>
              <w:jc w:val="center"/>
              <w:rPr>
                <w:rFonts w:ascii="Times New Roman" w:eastAsia="Calibri" w:hAnsi="Times New Roman" w:cs="Times New Roman"/>
                <w:sz w:val="20"/>
                <w:szCs w:val="20"/>
              </w:rPr>
            </w:pPr>
          </w:p>
          <w:p w14:paraId="61521287" w14:textId="77777777" w:rsidR="00C91D67" w:rsidRPr="003B1F7F" w:rsidRDefault="00C91D67" w:rsidP="007763F4">
            <w:pPr>
              <w:spacing w:after="0" w:line="240" w:lineRule="auto"/>
              <w:jc w:val="center"/>
              <w:rPr>
                <w:rFonts w:ascii="Times New Roman" w:eastAsia="Calibri" w:hAnsi="Times New Roman" w:cs="Times New Roman"/>
                <w:sz w:val="20"/>
                <w:szCs w:val="20"/>
              </w:rPr>
            </w:pPr>
          </w:p>
          <w:p w14:paraId="249DBADA" w14:textId="77777777" w:rsidR="00C91D67" w:rsidRPr="003B1F7F" w:rsidRDefault="00C91D67" w:rsidP="007763F4">
            <w:pPr>
              <w:spacing w:after="0" w:line="240" w:lineRule="auto"/>
              <w:jc w:val="center"/>
              <w:rPr>
                <w:rFonts w:ascii="Times New Roman" w:eastAsia="Calibri" w:hAnsi="Times New Roman" w:cs="Times New Roman"/>
                <w:sz w:val="20"/>
                <w:szCs w:val="20"/>
              </w:rPr>
            </w:pPr>
            <w:r w:rsidRPr="003B1F7F">
              <w:rPr>
                <w:rFonts w:ascii="Times New Roman" w:eastAsia="Calibri" w:hAnsi="Times New Roman" w:cs="Times New Roman"/>
                <w:sz w:val="20"/>
                <w:szCs w:val="20"/>
              </w:rPr>
              <w:t xml:space="preserve">5 </w:t>
            </w:r>
          </w:p>
        </w:tc>
        <w:tc>
          <w:tcPr>
            <w:tcW w:w="1685" w:type="dxa"/>
            <w:tcBorders>
              <w:top w:val="single" w:sz="4" w:space="0" w:color="auto"/>
              <w:left w:val="single" w:sz="4" w:space="0" w:color="auto"/>
              <w:bottom w:val="single" w:sz="4" w:space="0" w:color="auto"/>
              <w:right w:val="single" w:sz="4" w:space="0" w:color="auto"/>
            </w:tcBorders>
          </w:tcPr>
          <w:p w14:paraId="5215FD7C" w14:textId="77777777" w:rsidR="00C91D67" w:rsidRPr="003B1F7F" w:rsidRDefault="00C91D67" w:rsidP="007763F4">
            <w:pPr>
              <w:spacing w:after="0" w:line="240" w:lineRule="auto"/>
              <w:rPr>
                <w:rFonts w:ascii="Times New Roman" w:eastAsia="Calibri" w:hAnsi="Times New Roman" w:cs="Times New Roman"/>
                <w:sz w:val="20"/>
                <w:szCs w:val="20"/>
              </w:rPr>
            </w:pPr>
          </w:p>
        </w:tc>
      </w:tr>
      <w:tr w:rsidR="00C91D67" w:rsidRPr="003B1F7F" w14:paraId="450829EA" w14:textId="77777777" w:rsidTr="007763F4">
        <w:trPr>
          <w:trHeight w:val="449"/>
        </w:trPr>
        <w:tc>
          <w:tcPr>
            <w:tcW w:w="993" w:type="dxa"/>
            <w:vMerge/>
            <w:tcBorders>
              <w:top w:val="single" w:sz="4" w:space="0" w:color="auto"/>
              <w:left w:val="single" w:sz="4" w:space="0" w:color="auto"/>
              <w:bottom w:val="single" w:sz="4" w:space="0" w:color="auto"/>
              <w:right w:val="single" w:sz="4" w:space="0" w:color="auto"/>
            </w:tcBorders>
            <w:vAlign w:val="center"/>
          </w:tcPr>
          <w:p w14:paraId="111A3B3A" w14:textId="77777777" w:rsidR="00C91D67" w:rsidRPr="003B1F7F" w:rsidRDefault="00C91D67" w:rsidP="007763F4">
            <w:pPr>
              <w:spacing w:after="0" w:line="240" w:lineRule="auto"/>
              <w:ind w:right="24"/>
              <w:jc w:val="center"/>
              <w:rPr>
                <w:rFonts w:ascii="Times New Roman" w:eastAsia="Calibri" w:hAnsi="Times New Roman" w:cs="Times New Roman"/>
                <w:sz w:val="20"/>
                <w:szCs w:val="20"/>
              </w:rPr>
            </w:pPr>
          </w:p>
        </w:tc>
        <w:tc>
          <w:tcPr>
            <w:tcW w:w="6400" w:type="dxa"/>
            <w:tcBorders>
              <w:top w:val="single" w:sz="4" w:space="0" w:color="auto"/>
              <w:left w:val="single" w:sz="4" w:space="0" w:color="auto"/>
              <w:bottom w:val="single" w:sz="4" w:space="0" w:color="auto"/>
              <w:right w:val="single" w:sz="4" w:space="0" w:color="auto"/>
            </w:tcBorders>
          </w:tcPr>
          <w:p w14:paraId="365EE1A2" w14:textId="77777777" w:rsidR="007763F4" w:rsidRPr="00F15A65" w:rsidRDefault="007763F4" w:rsidP="007763F4">
            <w:pPr>
              <w:pStyle w:val="TableParagraph"/>
              <w:spacing w:before="29"/>
              <w:rPr>
                <w:sz w:val="20"/>
                <w:szCs w:val="20"/>
                <w:lang w:val="pl-PL"/>
              </w:rPr>
            </w:pPr>
            <w:r w:rsidRPr="00F15A65">
              <w:rPr>
                <w:b/>
                <w:sz w:val="20"/>
                <w:szCs w:val="20"/>
                <w:lang w:val="pl-PL"/>
              </w:rPr>
              <w:t>Zestaw chirurgiczny Igła - Nić 2/0</w:t>
            </w:r>
          </w:p>
          <w:p w14:paraId="7102DB37" w14:textId="77777777" w:rsidR="007763F4" w:rsidRPr="00F15A65" w:rsidRDefault="007763F4" w:rsidP="007763F4">
            <w:pPr>
              <w:pStyle w:val="TableParagraph"/>
              <w:spacing w:before="29"/>
              <w:rPr>
                <w:sz w:val="20"/>
                <w:szCs w:val="20"/>
                <w:lang w:val="pl-PL"/>
              </w:rPr>
            </w:pPr>
            <w:r w:rsidRPr="00F15A65">
              <w:rPr>
                <w:sz w:val="20"/>
                <w:szCs w:val="20"/>
                <w:lang w:val="pl-PL"/>
              </w:rPr>
              <w:t>14. Upoważnienie do sprzedaży zestawów w języku polskim wystawione bezpośrednio na podmiot składający ofertę przez producenta zestawów.</w:t>
            </w:r>
          </w:p>
          <w:p w14:paraId="15A0C53E" w14:textId="77777777" w:rsidR="00C91D67" w:rsidRPr="003B1F7F" w:rsidRDefault="007763F4" w:rsidP="007763F4">
            <w:pPr>
              <w:spacing w:after="0" w:line="240" w:lineRule="auto"/>
              <w:rPr>
                <w:rFonts w:ascii="Times New Roman" w:hAnsi="Times New Roman" w:cs="Times New Roman"/>
                <w:sz w:val="20"/>
                <w:szCs w:val="20"/>
              </w:rPr>
            </w:pPr>
            <w:r w:rsidRPr="003B1F7F">
              <w:rPr>
                <w:rFonts w:ascii="Times New Roman" w:hAnsi="Times New Roman" w:cs="Times New Roman"/>
                <w:sz w:val="20"/>
                <w:szCs w:val="20"/>
              </w:rPr>
              <w:t>W przypadku producentów zagranicznych dopuszcza się złożenie tłumaczenia dokumentu potwierdzającego upoważnienie do sprzedaży na terytorium RP.</w:t>
            </w:r>
          </w:p>
        </w:tc>
        <w:tc>
          <w:tcPr>
            <w:tcW w:w="845" w:type="dxa"/>
            <w:tcBorders>
              <w:top w:val="single" w:sz="4" w:space="0" w:color="auto"/>
              <w:left w:val="single" w:sz="4" w:space="0" w:color="auto"/>
              <w:bottom w:val="single" w:sz="4" w:space="0" w:color="auto"/>
              <w:right w:val="single" w:sz="4" w:space="0" w:color="auto"/>
            </w:tcBorders>
          </w:tcPr>
          <w:p w14:paraId="53BBA387" w14:textId="77777777" w:rsidR="00C91D67" w:rsidRPr="003B1F7F" w:rsidRDefault="00C91D67" w:rsidP="007763F4">
            <w:pPr>
              <w:spacing w:after="0" w:line="240" w:lineRule="auto"/>
              <w:jc w:val="center"/>
              <w:rPr>
                <w:rFonts w:ascii="Times New Roman" w:eastAsia="Calibri" w:hAnsi="Times New Roman" w:cs="Times New Roman"/>
                <w:sz w:val="20"/>
                <w:szCs w:val="20"/>
              </w:rPr>
            </w:pPr>
            <w:r w:rsidRPr="003B1F7F">
              <w:rPr>
                <w:rFonts w:ascii="Times New Roman" w:eastAsia="Calibri" w:hAnsi="Times New Roman" w:cs="Times New Roman"/>
                <w:sz w:val="20"/>
                <w:szCs w:val="20"/>
              </w:rPr>
              <w:t>5</w:t>
            </w:r>
          </w:p>
        </w:tc>
        <w:tc>
          <w:tcPr>
            <w:tcW w:w="1685" w:type="dxa"/>
            <w:tcBorders>
              <w:top w:val="single" w:sz="4" w:space="0" w:color="auto"/>
              <w:left w:val="single" w:sz="4" w:space="0" w:color="auto"/>
              <w:bottom w:val="single" w:sz="4" w:space="0" w:color="auto"/>
              <w:right w:val="single" w:sz="4" w:space="0" w:color="auto"/>
            </w:tcBorders>
          </w:tcPr>
          <w:p w14:paraId="607D613C" w14:textId="77777777" w:rsidR="00C91D67" w:rsidRPr="003B1F7F" w:rsidRDefault="00C91D67" w:rsidP="007763F4">
            <w:pPr>
              <w:spacing w:after="0" w:line="240" w:lineRule="auto"/>
              <w:rPr>
                <w:rFonts w:ascii="Times New Roman" w:eastAsia="Calibri" w:hAnsi="Times New Roman" w:cs="Times New Roman"/>
                <w:sz w:val="20"/>
                <w:szCs w:val="20"/>
              </w:rPr>
            </w:pPr>
          </w:p>
        </w:tc>
      </w:tr>
      <w:tr w:rsidR="00E46B4F" w:rsidRPr="003B1F7F" w14:paraId="2215A808" w14:textId="77777777" w:rsidTr="007763F4">
        <w:trPr>
          <w:trHeight w:val="449"/>
        </w:trPr>
        <w:tc>
          <w:tcPr>
            <w:tcW w:w="993" w:type="dxa"/>
            <w:tcBorders>
              <w:top w:val="single" w:sz="4" w:space="0" w:color="auto"/>
              <w:left w:val="single" w:sz="4" w:space="0" w:color="auto"/>
              <w:bottom w:val="single" w:sz="4" w:space="0" w:color="auto"/>
              <w:right w:val="single" w:sz="4" w:space="0" w:color="auto"/>
            </w:tcBorders>
          </w:tcPr>
          <w:p w14:paraId="653CDE28" w14:textId="77777777" w:rsidR="00E46B4F" w:rsidRPr="003B1F7F" w:rsidRDefault="00E46B4F" w:rsidP="007763F4">
            <w:pPr>
              <w:spacing w:after="160" w:line="240" w:lineRule="auto"/>
              <w:rPr>
                <w:rFonts w:ascii="Times New Roman" w:hAnsi="Times New Roman" w:cs="Times New Roman"/>
                <w:sz w:val="20"/>
                <w:szCs w:val="20"/>
              </w:rPr>
            </w:pPr>
          </w:p>
        </w:tc>
        <w:tc>
          <w:tcPr>
            <w:tcW w:w="64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2390CD" w14:textId="77777777" w:rsidR="00E46B4F" w:rsidRPr="003B1F7F" w:rsidRDefault="00E46B4F" w:rsidP="007763F4">
            <w:pPr>
              <w:spacing w:after="0" w:line="240" w:lineRule="auto"/>
              <w:jc w:val="right"/>
              <w:rPr>
                <w:rFonts w:ascii="Times New Roman" w:hAnsi="Times New Roman" w:cs="Times New Roman"/>
                <w:sz w:val="20"/>
                <w:szCs w:val="20"/>
              </w:rPr>
            </w:pPr>
            <w:r w:rsidRPr="003B1F7F">
              <w:rPr>
                <w:rFonts w:ascii="Times New Roman" w:eastAsia="Calibri" w:hAnsi="Times New Roman" w:cs="Times New Roman"/>
                <w:sz w:val="20"/>
                <w:szCs w:val="20"/>
              </w:rPr>
              <w:t xml:space="preserve"> </w:t>
            </w:r>
          </w:p>
          <w:p w14:paraId="4E76F45E" w14:textId="77777777" w:rsidR="00E46B4F" w:rsidRPr="003B1F7F" w:rsidRDefault="00E46B4F" w:rsidP="007763F4">
            <w:pPr>
              <w:spacing w:after="0" w:line="240" w:lineRule="auto"/>
              <w:ind w:right="42"/>
              <w:jc w:val="right"/>
              <w:rPr>
                <w:rFonts w:ascii="Times New Roman" w:hAnsi="Times New Roman" w:cs="Times New Roman"/>
                <w:sz w:val="20"/>
                <w:szCs w:val="20"/>
              </w:rPr>
            </w:pPr>
            <w:r w:rsidRPr="003B1F7F">
              <w:rPr>
                <w:rFonts w:ascii="Times New Roman" w:eastAsia="Calibri" w:hAnsi="Times New Roman" w:cs="Times New Roman"/>
                <w:sz w:val="20"/>
                <w:szCs w:val="20"/>
                <w:highlight w:val="lightGray"/>
                <w:shd w:val="clear" w:color="auto" w:fill="D9D9D9" w:themeFill="background1" w:themeFillShade="D9"/>
              </w:rPr>
              <w:t>Łączna wartość punktów:</w:t>
            </w:r>
            <w:r w:rsidRPr="003B1F7F">
              <w:rPr>
                <w:rFonts w:ascii="Times New Roman" w:eastAsia="Calibri" w:hAnsi="Times New Roman" w:cs="Times New Roman"/>
                <w:b/>
                <w:sz w:val="20"/>
                <w:szCs w:val="20"/>
              </w:rPr>
              <w:t xml:space="preserve"> </w:t>
            </w:r>
          </w:p>
        </w:tc>
        <w:tc>
          <w:tcPr>
            <w:tcW w:w="845" w:type="dxa"/>
            <w:tcBorders>
              <w:top w:val="single" w:sz="4" w:space="0" w:color="auto"/>
              <w:left w:val="single" w:sz="4" w:space="0" w:color="auto"/>
              <w:bottom w:val="single" w:sz="4" w:space="0" w:color="auto"/>
              <w:right w:val="single" w:sz="4" w:space="0" w:color="auto"/>
            </w:tcBorders>
          </w:tcPr>
          <w:p w14:paraId="4489A991" w14:textId="77777777" w:rsidR="00E46B4F" w:rsidRPr="003B1F7F" w:rsidRDefault="00E46B4F" w:rsidP="007763F4">
            <w:pPr>
              <w:spacing w:after="0" w:line="240" w:lineRule="auto"/>
              <w:jc w:val="center"/>
              <w:rPr>
                <w:rFonts w:ascii="Times New Roman" w:eastAsia="Calibri" w:hAnsi="Times New Roman" w:cs="Times New Roman"/>
                <w:sz w:val="20"/>
                <w:szCs w:val="20"/>
              </w:rPr>
            </w:pPr>
          </w:p>
        </w:tc>
        <w:tc>
          <w:tcPr>
            <w:tcW w:w="1685" w:type="dxa"/>
            <w:tcBorders>
              <w:top w:val="single" w:sz="4" w:space="0" w:color="auto"/>
              <w:left w:val="single" w:sz="4" w:space="0" w:color="auto"/>
              <w:bottom w:val="single" w:sz="4" w:space="0" w:color="auto"/>
              <w:right w:val="single" w:sz="4" w:space="0" w:color="auto"/>
              <w:tr2bl w:val="single" w:sz="4" w:space="0" w:color="auto"/>
            </w:tcBorders>
            <w:vAlign w:val="center"/>
          </w:tcPr>
          <w:p w14:paraId="703AFD55" w14:textId="77777777" w:rsidR="00E46B4F" w:rsidRPr="003B1F7F" w:rsidRDefault="00E46B4F" w:rsidP="007763F4">
            <w:pPr>
              <w:spacing w:after="0" w:line="240" w:lineRule="auto"/>
              <w:rPr>
                <w:rFonts w:ascii="Times New Roman" w:hAnsi="Times New Roman" w:cs="Times New Roman"/>
                <w:sz w:val="20"/>
                <w:szCs w:val="20"/>
              </w:rPr>
            </w:pPr>
            <w:r w:rsidRPr="003B1F7F">
              <w:rPr>
                <w:rFonts w:ascii="Times New Roman" w:eastAsia="Calibri" w:hAnsi="Times New Roman" w:cs="Times New Roman"/>
                <w:sz w:val="20"/>
                <w:szCs w:val="20"/>
              </w:rPr>
              <w:t xml:space="preserve"> </w:t>
            </w:r>
          </w:p>
        </w:tc>
      </w:tr>
    </w:tbl>
    <w:p w14:paraId="1A461565" w14:textId="77777777" w:rsidR="00E46B4F" w:rsidRPr="003B1F7F" w:rsidRDefault="00E46B4F" w:rsidP="00E46B4F">
      <w:pPr>
        <w:pStyle w:val="Akapitzlist"/>
        <w:widowControl w:val="0"/>
        <w:numPr>
          <w:ilvl w:val="0"/>
          <w:numId w:val="1"/>
        </w:numPr>
        <w:spacing w:after="120"/>
        <w:ind w:left="425" w:hanging="425"/>
        <w:jc w:val="both"/>
        <w:rPr>
          <w:rFonts w:ascii="Times New Roman" w:hAnsi="Times New Roman" w:cs="Times New Roman"/>
          <w:b/>
          <w:bCs/>
        </w:rPr>
      </w:pPr>
      <w:r w:rsidRPr="003B1F7F">
        <w:rPr>
          <w:rFonts w:ascii="Times New Roman" w:hAnsi="Times New Roman" w:cs="Times New Roman"/>
          <w:b/>
          <w:bCs/>
        </w:rPr>
        <w:lastRenderedPageBreak/>
        <w:t>Wykonawca oświadcza, że:</w:t>
      </w:r>
    </w:p>
    <w:p w14:paraId="0DAF712D" w14:textId="77777777" w:rsidR="00E46B4F" w:rsidRPr="003B1F7F" w:rsidRDefault="00E46B4F" w:rsidP="00E46B4F">
      <w:pPr>
        <w:pStyle w:val="Akapitzlist"/>
        <w:widowControl w:val="0"/>
        <w:numPr>
          <w:ilvl w:val="0"/>
          <w:numId w:val="2"/>
        </w:numPr>
        <w:spacing w:after="0"/>
        <w:ind w:hanging="294"/>
        <w:jc w:val="both"/>
        <w:rPr>
          <w:rFonts w:ascii="Times New Roman" w:hAnsi="Times New Roman" w:cs="Times New Roman"/>
        </w:rPr>
      </w:pPr>
      <w:r w:rsidRPr="003B1F7F">
        <w:rPr>
          <w:rFonts w:ascii="Times New Roman" w:hAnsi="Times New Roman" w:cs="Times New Roman"/>
        </w:rPr>
        <w:t xml:space="preserve">Cena oferty jest ceną za wykonanie całego zamówienia oraz uwzględnia wszystkie wymagania wobec Wykonawcy, wyszczególnione w </w:t>
      </w:r>
      <w:r w:rsidRPr="003B1F7F">
        <w:rPr>
          <w:rFonts w:ascii="Times New Roman" w:hAnsi="Times New Roman" w:cs="Times New Roman"/>
          <w:i/>
        </w:rPr>
        <w:t>Zaproszeniu do składania ofert</w:t>
      </w:r>
      <w:r w:rsidRPr="003B1F7F">
        <w:rPr>
          <w:rFonts w:ascii="Times New Roman" w:hAnsi="Times New Roman" w:cs="Times New Roman"/>
        </w:rPr>
        <w:t>.</w:t>
      </w:r>
    </w:p>
    <w:p w14:paraId="1E9588A4" w14:textId="77777777" w:rsidR="00E46B4F" w:rsidRPr="003B1F7F" w:rsidRDefault="00E46B4F" w:rsidP="00E46B4F">
      <w:pPr>
        <w:pStyle w:val="Akapitzlist"/>
        <w:widowControl w:val="0"/>
        <w:numPr>
          <w:ilvl w:val="0"/>
          <w:numId w:val="2"/>
        </w:numPr>
        <w:spacing w:before="120" w:after="0"/>
        <w:ind w:hanging="295"/>
        <w:jc w:val="both"/>
        <w:rPr>
          <w:rFonts w:ascii="Times New Roman" w:hAnsi="Times New Roman" w:cs="Times New Roman"/>
        </w:rPr>
      </w:pPr>
      <w:r w:rsidRPr="003B1F7F">
        <w:rPr>
          <w:rFonts w:ascii="Times New Roman" w:hAnsi="Times New Roman" w:cs="Times New Roman"/>
        </w:rPr>
        <w:t xml:space="preserve">Zapoznał się dokładnie z treścią zaproszenia do składania ofert oraz nie wnosi uwag i zastrzeżeń do przedmiotu i warunków zamówienia. Wykonawca zobowiązuje się ponadto do wykonania przedmiotu zamówienia w terminie i zgodnie z wymaganiami Zamawiającego określonymi </w:t>
      </w:r>
      <w:r w:rsidRPr="003B1F7F">
        <w:rPr>
          <w:rFonts w:ascii="Times New Roman" w:hAnsi="Times New Roman" w:cs="Times New Roman"/>
        </w:rPr>
        <w:br/>
        <w:t>w zaproszeniu do składania ofert.</w:t>
      </w:r>
    </w:p>
    <w:p w14:paraId="69A7C561" w14:textId="77777777" w:rsidR="00E46B4F" w:rsidRPr="003B1F7F" w:rsidRDefault="00E46B4F" w:rsidP="00E46B4F">
      <w:pPr>
        <w:pStyle w:val="Akapitzlist"/>
        <w:widowControl w:val="0"/>
        <w:numPr>
          <w:ilvl w:val="0"/>
          <w:numId w:val="2"/>
        </w:numPr>
        <w:spacing w:before="120" w:after="0"/>
        <w:ind w:hanging="295"/>
        <w:jc w:val="both"/>
        <w:rPr>
          <w:rFonts w:ascii="Times New Roman" w:hAnsi="Times New Roman" w:cs="Times New Roman"/>
        </w:rPr>
      </w:pPr>
      <w:r w:rsidRPr="003B1F7F">
        <w:rPr>
          <w:rFonts w:ascii="Times New Roman" w:hAnsi="Times New Roman" w:cs="Times New Roman"/>
        </w:rPr>
        <w:t xml:space="preserve">Jest związany ofertą przez okres wskazany w </w:t>
      </w:r>
      <w:r w:rsidRPr="003B1F7F">
        <w:rPr>
          <w:rFonts w:ascii="Times New Roman" w:hAnsi="Times New Roman" w:cs="Times New Roman"/>
          <w:i/>
        </w:rPr>
        <w:t>Zaproszeniu do składania ofert</w:t>
      </w:r>
      <w:r w:rsidRPr="003B1F7F">
        <w:rPr>
          <w:rFonts w:ascii="Times New Roman" w:hAnsi="Times New Roman" w:cs="Times New Roman"/>
        </w:rPr>
        <w:t xml:space="preserve">. </w:t>
      </w:r>
    </w:p>
    <w:p w14:paraId="644C1737" w14:textId="77777777" w:rsidR="00E46B4F" w:rsidRPr="003B1F7F" w:rsidRDefault="00E46B4F" w:rsidP="00E46B4F">
      <w:pPr>
        <w:pStyle w:val="Akapitzlist"/>
        <w:widowControl w:val="0"/>
        <w:numPr>
          <w:ilvl w:val="0"/>
          <w:numId w:val="2"/>
        </w:numPr>
        <w:spacing w:before="120" w:after="0"/>
        <w:ind w:left="714" w:hanging="288"/>
        <w:jc w:val="both"/>
        <w:rPr>
          <w:rFonts w:ascii="Times New Roman" w:hAnsi="Times New Roman" w:cs="Times New Roman"/>
        </w:rPr>
      </w:pPr>
      <w:r w:rsidRPr="003B1F7F">
        <w:rPr>
          <w:rFonts w:ascii="Times New Roman" w:hAnsi="Times New Roman" w:cs="Times New Roman"/>
        </w:rPr>
        <w:t xml:space="preserve">Zapoznał się z istotnymi warunkami umowy stanowiącymi załącznik do ogłoszenia </w:t>
      </w:r>
      <w:proofErr w:type="spellStart"/>
      <w:r w:rsidRPr="003B1F7F">
        <w:rPr>
          <w:rFonts w:ascii="Times New Roman" w:hAnsi="Times New Roman" w:cs="Times New Roman"/>
        </w:rPr>
        <w:t>ws</w:t>
      </w:r>
      <w:proofErr w:type="spellEnd"/>
      <w:r w:rsidRPr="003B1F7F">
        <w:rPr>
          <w:rFonts w:ascii="Times New Roman" w:hAnsi="Times New Roman" w:cs="Times New Roman"/>
        </w:rPr>
        <w:t xml:space="preserve">. zamówienia i w razie uznania jego oferty za najkorzystniejszą zobowiązuje się do zawarcia umowy </w:t>
      </w:r>
      <w:proofErr w:type="spellStart"/>
      <w:r w:rsidRPr="003B1F7F">
        <w:rPr>
          <w:rFonts w:ascii="Times New Roman" w:hAnsi="Times New Roman" w:cs="Times New Roman"/>
        </w:rPr>
        <w:t>ws</w:t>
      </w:r>
      <w:proofErr w:type="spellEnd"/>
      <w:r w:rsidRPr="003B1F7F">
        <w:rPr>
          <w:rFonts w:ascii="Times New Roman" w:hAnsi="Times New Roman" w:cs="Times New Roman"/>
        </w:rPr>
        <w:t>. realizacji zamówienia w terminie podanym przez Zamawiającego.</w:t>
      </w:r>
    </w:p>
    <w:p w14:paraId="56239848" w14:textId="77777777" w:rsidR="00E46B4F" w:rsidRPr="003B1F7F" w:rsidRDefault="00E46B4F" w:rsidP="00E46B4F">
      <w:pPr>
        <w:pStyle w:val="Akapitzlist"/>
        <w:widowControl w:val="0"/>
        <w:numPr>
          <w:ilvl w:val="0"/>
          <w:numId w:val="2"/>
        </w:numPr>
        <w:spacing w:before="120" w:after="0"/>
        <w:jc w:val="both"/>
        <w:rPr>
          <w:rFonts w:ascii="Times New Roman" w:hAnsi="Times New Roman" w:cs="Times New Roman"/>
        </w:rPr>
      </w:pPr>
      <w:r w:rsidRPr="003B1F7F">
        <w:rPr>
          <w:rFonts w:ascii="Times New Roman" w:hAnsi="Times New Roman" w:cs="Times New Roman"/>
        </w:rPr>
        <w:t>Wykonawca oświadcza, że nie zalega z opłacaniem składek na ubezpieczenie zdrowotne lub społeczne / uzyskał zgodę na zwolnienie, odroczenie lub wstrzymanie w całości wykonania decyzji właściwego organu</w:t>
      </w:r>
      <w:r w:rsidRPr="003B1F7F">
        <w:rPr>
          <w:rStyle w:val="Odwoanieprzypisudolnego"/>
        </w:rPr>
        <w:footnoteReference w:id="1"/>
      </w:r>
      <w:r w:rsidRPr="003B1F7F">
        <w:rPr>
          <w:rFonts w:ascii="Times New Roman" w:hAnsi="Times New Roman" w:cs="Times New Roman"/>
        </w:rPr>
        <w:t xml:space="preserve">; </w:t>
      </w:r>
    </w:p>
    <w:p w14:paraId="2E95F34D" w14:textId="77777777" w:rsidR="00E46B4F" w:rsidRPr="003B1F7F" w:rsidRDefault="00E46B4F" w:rsidP="00E46B4F">
      <w:pPr>
        <w:pStyle w:val="Akapitzlist"/>
        <w:widowControl w:val="0"/>
        <w:numPr>
          <w:ilvl w:val="0"/>
          <w:numId w:val="2"/>
        </w:numPr>
        <w:spacing w:before="120" w:after="0"/>
        <w:jc w:val="both"/>
        <w:rPr>
          <w:rFonts w:ascii="Times New Roman" w:hAnsi="Times New Roman" w:cs="Times New Roman"/>
        </w:rPr>
      </w:pPr>
      <w:r w:rsidRPr="003B1F7F">
        <w:rPr>
          <w:rFonts w:ascii="Times New Roman" w:hAnsi="Times New Roman" w:cs="Times New Roman"/>
        </w:rPr>
        <w:t>Wykonawca oświadcza, że nie zalega z opłacaniem podatków / uzyskał zgodę na zwolnienie, odroczenie lub rozłożenie na raty zaległych płatności, lub wstrzymanie w całości wykonania decyzji organu podatkowego</w:t>
      </w:r>
      <w:r w:rsidRPr="003B1F7F">
        <w:rPr>
          <w:rStyle w:val="Odwoanieprzypisudolnego"/>
        </w:rPr>
        <w:footnoteReference w:id="2"/>
      </w:r>
      <w:r w:rsidRPr="003B1F7F">
        <w:rPr>
          <w:rFonts w:ascii="Times New Roman" w:hAnsi="Times New Roman" w:cs="Times New Roman"/>
        </w:rPr>
        <w:t>.</w:t>
      </w:r>
    </w:p>
    <w:p w14:paraId="49A38F17" w14:textId="77777777" w:rsidR="00E46B4F" w:rsidRPr="003B1F7F" w:rsidRDefault="00E46B4F" w:rsidP="00E46B4F">
      <w:pPr>
        <w:widowControl w:val="0"/>
        <w:tabs>
          <w:tab w:val="left" w:pos="426"/>
        </w:tabs>
        <w:spacing w:after="0"/>
        <w:jc w:val="both"/>
        <w:rPr>
          <w:rFonts w:ascii="Times New Roman" w:hAnsi="Times New Roman" w:cs="Times New Roman"/>
          <w:b/>
          <w:bCs/>
        </w:rPr>
      </w:pPr>
    </w:p>
    <w:p w14:paraId="22B52F16" w14:textId="77777777" w:rsidR="00E46B4F" w:rsidRPr="003B1F7F" w:rsidRDefault="00E46B4F" w:rsidP="00E46B4F">
      <w:pPr>
        <w:widowControl w:val="0"/>
        <w:tabs>
          <w:tab w:val="left" w:pos="426"/>
        </w:tabs>
        <w:spacing w:after="0"/>
        <w:jc w:val="both"/>
        <w:rPr>
          <w:rFonts w:ascii="Times New Roman" w:hAnsi="Times New Roman" w:cs="Times New Roman"/>
          <w:b/>
          <w:bCs/>
        </w:rPr>
      </w:pPr>
    </w:p>
    <w:p w14:paraId="1BDC2EA5" w14:textId="77777777" w:rsidR="00E46B4F" w:rsidRPr="003B1F7F" w:rsidRDefault="00E46B4F" w:rsidP="00E46B4F">
      <w:pPr>
        <w:pStyle w:val="Akapitzlist"/>
        <w:widowControl w:val="0"/>
        <w:tabs>
          <w:tab w:val="left" w:pos="426"/>
        </w:tabs>
        <w:spacing w:after="0"/>
        <w:ind w:left="284"/>
        <w:jc w:val="both"/>
        <w:rPr>
          <w:rFonts w:ascii="Times New Roman" w:hAnsi="Times New Roman" w:cs="Times New Roman"/>
          <w:b/>
          <w:bCs/>
        </w:rPr>
      </w:pPr>
      <w:r w:rsidRPr="003B1F7F">
        <w:rPr>
          <w:rFonts w:ascii="Times New Roman" w:hAnsi="Times New Roman" w:cs="Times New Roman"/>
          <w:b/>
          <w:bCs/>
        </w:rPr>
        <w:t>…………………………………..</w:t>
      </w:r>
      <w:r w:rsidRPr="003B1F7F">
        <w:rPr>
          <w:rFonts w:ascii="Times New Roman" w:hAnsi="Times New Roman" w:cs="Times New Roman"/>
          <w:b/>
          <w:bCs/>
        </w:rPr>
        <w:tab/>
      </w:r>
      <w:r w:rsidRPr="003B1F7F">
        <w:rPr>
          <w:rFonts w:ascii="Times New Roman" w:hAnsi="Times New Roman" w:cs="Times New Roman"/>
          <w:b/>
          <w:bCs/>
        </w:rPr>
        <w:tab/>
      </w:r>
      <w:r w:rsidRPr="003B1F7F">
        <w:rPr>
          <w:rFonts w:ascii="Times New Roman" w:hAnsi="Times New Roman" w:cs="Times New Roman"/>
          <w:b/>
          <w:bCs/>
        </w:rPr>
        <w:tab/>
      </w:r>
      <w:r w:rsidRPr="003B1F7F">
        <w:rPr>
          <w:rFonts w:ascii="Times New Roman" w:hAnsi="Times New Roman" w:cs="Times New Roman"/>
          <w:b/>
          <w:bCs/>
        </w:rPr>
        <w:tab/>
        <w:t>………………………………….</w:t>
      </w:r>
    </w:p>
    <w:p w14:paraId="68F626A3" w14:textId="77777777" w:rsidR="00E46B4F" w:rsidRPr="003B1F7F" w:rsidRDefault="00E46B4F" w:rsidP="00E46B4F">
      <w:pPr>
        <w:widowControl w:val="0"/>
        <w:tabs>
          <w:tab w:val="left" w:pos="426"/>
        </w:tabs>
        <w:spacing w:after="0"/>
        <w:jc w:val="both"/>
        <w:rPr>
          <w:rFonts w:ascii="Times New Roman" w:hAnsi="Times New Roman" w:cs="Times New Roman"/>
          <w:b/>
          <w:bCs/>
        </w:rPr>
      </w:pPr>
      <w:r w:rsidRPr="003B1F7F">
        <w:rPr>
          <w:rFonts w:ascii="Times New Roman" w:hAnsi="Times New Roman" w:cs="Times New Roman"/>
          <w:b/>
          <w:bCs/>
        </w:rPr>
        <w:tab/>
      </w:r>
      <w:r w:rsidRPr="003B1F7F">
        <w:rPr>
          <w:rFonts w:ascii="Times New Roman" w:hAnsi="Times New Roman" w:cs="Times New Roman"/>
          <w:b/>
          <w:bCs/>
        </w:rPr>
        <w:tab/>
        <w:t xml:space="preserve">  miejscowość, data</w:t>
      </w:r>
      <w:r w:rsidRPr="003B1F7F">
        <w:rPr>
          <w:rFonts w:ascii="Times New Roman" w:hAnsi="Times New Roman" w:cs="Times New Roman"/>
          <w:b/>
          <w:bCs/>
        </w:rPr>
        <w:tab/>
      </w:r>
      <w:r w:rsidRPr="003B1F7F">
        <w:rPr>
          <w:rFonts w:ascii="Times New Roman" w:hAnsi="Times New Roman" w:cs="Times New Roman"/>
          <w:b/>
          <w:bCs/>
        </w:rPr>
        <w:tab/>
      </w:r>
      <w:r w:rsidRPr="003B1F7F">
        <w:rPr>
          <w:rFonts w:ascii="Times New Roman" w:hAnsi="Times New Roman" w:cs="Times New Roman"/>
          <w:b/>
          <w:bCs/>
        </w:rPr>
        <w:tab/>
      </w:r>
      <w:r w:rsidRPr="003B1F7F">
        <w:rPr>
          <w:rFonts w:ascii="Times New Roman" w:hAnsi="Times New Roman" w:cs="Times New Roman"/>
          <w:b/>
          <w:bCs/>
        </w:rPr>
        <w:tab/>
      </w:r>
      <w:r w:rsidRPr="003B1F7F">
        <w:rPr>
          <w:rFonts w:ascii="Times New Roman" w:hAnsi="Times New Roman" w:cs="Times New Roman"/>
          <w:b/>
          <w:bCs/>
        </w:rPr>
        <w:tab/>
        <w:t xml:space="preserve">          pieczątka i podpis</w:t>
      </w:r>
    </w:p>
    <w:p w14:paraId="46352BFB" w14:textId="77777777" w:rsidR="00E46B4F" w:rsidRPr="003B1F7F" w:rsidRDefault="00E46B4F" w:rsidP="00E46B4F">
      <w:pPr>
        <w:widowControl w:val="0"/>
        <w:tabs>
          <w:tab w:val="left" w:pos="426"/>
        </w:tabs>
        <w:spacing w:after="0"/>
        <w:jc w:val="both"/>
        <w:rPr>
          <w:rFonts w:ascii="Times New Roman" w:hAnsi="Times New Roman" w:cs="Times New Roman"/>
          <w:b/>
          <w:bCs/>
        </w:rPr>
      </w:pPr>
    </w:p>
    <w:p w14:paraId="00E52430" w14:textId="77777777" w:rsidR="00E46B4F" w:rsidRPr="003B1F7F" w:rsidRDefault="00E46B4F" w:rsidP="00E46B4F">
      <w:pPr>
        <w:widowControl w:val="0"/>
        <w:tabs>
          <w:tab w:val="left" w:pos="426"/>
        </w:tabs>
        <w:spacing w:after="0"/>
        <w:jc w:val="both"/>
        <w:rPr>
          <w:rFonts w:ascii="Times New Roman" w:hAnsi="Times New Roman" w:cs="Times New Roman"/>
          <w:b/>
          <w:bCs/>
        </w:rPr>
      </w:pPr>
      <w:r w:rsidRPr="003B1F7F">
        <w:rPr>
          <w:rFonts w:ascii="Times New Roman" w:hAnsi="Times New Roman" w:cs="Times New Roman"/>
          <w:b/>
          <w:bCs/>
        </w:rPr>
        <w:t>Załączniki:</w:t>
      </w:r>
    </w:p>
    <w:p w14:paraId="71A9FD68" w14:textId="77777777" w:rsidR="00E46B4F" w:rsidRPr="003B1F7F" w:rsidRDefault="00E46B4F" w:rsidP="00E46B4F">
      <w:pPr>
        <w:pStyle w:val="Akapitzlist"/>
        <w:widowControl w:val="0"/>
        <w:numPr>
          <w:ilvl w:val="0"/>
          <w:numId w:val="4"/>
        </w:numPr>
        <w:tabs>
          <w:tab w:val="left" w:pos="426"/>
        </w:tabs>
        <w:spacing w:after="0"/>
        <w:jc w:val="both"/>
        <w:rPr>
          <w:rFonts w:ascii="Times New Roman" w:hAnsi="Times New Roman" w:cs="Times New Roman"/>
        </w:rPr>
      </w:pPr>
      <w:r w:rsidRPr="003B1F7F">
        <w:rPr>
          <w:rFonts w:ascii="Times New Roman" w:hAnsi="Times New Roman" w:cs="Times New Roman"/>
        </w:rPr>
        <w:t>Oświadczenie o spełnieniu warunków udziału w postępowaniu.</w:t>
      </w:r>
    </w:p>
    <w:p w14:paraId="216B72EC" w14:textId="77777777" w:rsidR="00E46B4F" w:rsidRPr="003B1F7F" w:rsidRDefault="00E46B4F" w:rsidP="00E46B4F">
      <w:pPr>
        <w:pStyle w:val="Akapitzlist"/>
        <w:widowControl w:val="0"/>
        <w:numPr>
          <w:ilvl w:val="0"/>
          <w:numId w:val="4"/>
        </w:numPr>
        <w:tabs>
          <w:tab w:val="left" w:pos="426"/>
        </w:tabs>
        <w:spacing w:after="0"/>
        <w:jc w:val="both"/>
        <w:rPr>
          <w:rFonts w:ascii="Times New Roman" w:hAnsi="Times New Roman" w:cs="Times New Roman"/>
        </w:rPr>
      </w:pPr>
      <w:r w:rsidRPr="003B1F7F">
        <w:rPr>
          <w:rFonts w:ascii="Times New Roman" w:hAnsi="Times New Roman" w:cs="Times New Roman"/>
        </w:rPr>
        <w:t>Oświadczenie o braku powiązań osobowych i kapitałowych.</w:t>
      </w:r>
    </w:p>
    <w:p w14:paraId="32249B95" w14:textId="77777777" w:rsidR="00E46B4F" w:rsidRPr="003B1F7F" w:rsidRDefault="00E46B4F" w:rsidP="00E46B4F">
      <w:pPr>
        <w:pStyle w:val="Akapitzlist"/>
        <w:widowControl w:val="0"/>
        <w:numPr>
          <w:ilvl w:val="0"/>
          <w:numId w:val="4"/>
        </w:numPr>
        <w:tabs>
          <w:tab w:val="left" w:pos="426"/>
        </w:tabs>
        <w:spacing w:after="0"/>
        <w:jc w:val="both"/>
        <w:rPr>
          <w:rFonts w:ascii="Times New Roman" w:hAnsi="Times New Roman" w:cs="Times New Roman"/>
        </w:rPr>
      </w:pPr>
      <w:r w:rsidRPr="003B1F7F">
        <w:rPr>
          <w:rFonts w:ascii="Times New Roman" w:hAnsi="Times New Roman" w:cs="Times New Roman"/>
        </w:rPr>
        <w:t xml:space="preserve">Klauzula antykorupcyjna </w:t>
      </w:r>
    </w:p>
    <w:p w14:paraId="4171606C" w14:textId="77777777" w:rsidR="00E46B4F" w:rsidRPr="003B1F7F" w:rsidRDefault="00E46B4F" w:rsidP="00E46B4F">
      <w:pPr>
        <w:pStyle w:val="Akapitzlist"/>
        <w:widowControl w:val="0"/>
        <w:numPr>
          <w:ilvl w:val="0"/>
          <w:numId w:val="4"/>
        </w:numPr>
        <w:tabs>
          <w:tab w:val="left" w:pos="426"/>
        </w:tabs>
        <w:spacing w:after="0"/>
        <w:jc w:val="both"/>
        <w:rPr>
          <w:rFonts w:ascii="Times New Roman" w:hAnsi="Times New Roman" w:cs="Times New Roman"/>
        </w:rPr>
      </w:pPr>
      <w:r w:rsidRPr="003B1F7F">
        <w:rPr>
          <w:rFonts w:ascii="Times New Roman" w:hAnsi="Times New Roman" w:cs="Times New Roman"/>
        </w:rPr>
        <w:t xml:space="preserve">Oświadczenie o niepodleganiu wykluczeniu z postępowania </w:t>
      </w:r>
    </w:p>
    <w:p w14:paraId="358CD90A" w14:textId="77777777" w:rsidR="00E46B4F" w:rsidRPr="003B1F7F" w:rsidRDefault="00E46B4F" w:rsidP="00E46B4F">
      <w:pPr>
        <w:pStyle w:val="Akapitzlist"/>
        <w:widowControl w:val="0"/>
        <w:numPr>
          <w:ilvl w:val="0"/>
          <w:numId w:val="4"/>
        </w:numPr>
        <w:tabs>
          <w:tab w:val="left" w:pos="426"/>
        </w:tabs>
        <w:spacing w:after="0"/>
        <w:jc w:val="both"/>
        <w:rPr>
          <w:rFonts w:ascii="Times New Roman" w:hAnsi="Times New Roman" w:cs="Times New Roman"/>
        </w:rPr>
      </w:pPr>
      <w:r w:rsidRPr="003B1F7F">
        <w:rPr>
          <w:rFonts w:ascii="Times New Roman" w:hAnsi="Times New Roman" w:cs="Times New Roman"/>
        </w:rPr>
        <w:t>Klauzula informacyjna dot. przetwarzania danych osobowych</w:t>
      </w:r>
    </w:p>
    <w:p w14:paraId="776F2B3F" w14:textId="77777777" w:rsidR="00E46B4F" w:rsidRPr="003B1F7F" w:rsidRDefault="00E46B4F" w:rsidP="00E46B4F">
      <w:pPr>
        <w:pStyle w:val="Akapitzlist"/>
        <w:widowControl w:val="0"/>
        <w:numPr>
          <w:ilvl w:val="0"/>
          <w:numId w:val="4"/>
        </w:numPr>
        <w:tabs>
          <w:tab w:val="left" w:pos="426"/>
        </w:tabs>
        <w:spacing w:after="0"/>
        <w:jc w:val="both"/>
        <w:rPr>
          <w:rFonts w:ascii="Times New Roman" w:hAnsi="Times New Roman" w:cs="Times New Roman"/>
        </w:rPr>
      </w:pPr>
      <w:r w:rsidRPr="003B1F7F">
        <w:rPr>
          <w:rFonts w:ascii="Times New Roman" w:hAnsi="Times New Roman" w:cs="Times New Roman"/>
        </w:rPr>
        <w:t>Aktualny odpis z KRS / aktualne zaświadczenie CEIDG</w:t>
      </w:r>
      <w:r w:rsidRPr="003B1F7F">
        <w:rPr>
          <w:rStyle w:val="Odwoanieprzypisudolnego"/>
        </w:rPr>
        <w:footnoteReference w:id="3"/>
      </w:r>
    </w:p>
    <w:p w14:paraId="05DD70D2" w14:textId="77777777" w:rsidR="002E3B78" w:rsidRDefault="002E3B78" w:rsidP="00E46B4F">
      <w:pPr>
        <w:widowControl w:val="0"/>
        <w:tabs>
          <w:tab w:val="left" w:pos="426"/>
        </w:tabs>
        <w:spacing w:after="0"/>
        <w:jc w:val="right"/>
        <w:rPr>
          <w:rFonts w:ascii="Times New Roman" w:hAnsi="Times New Roman" w:cs="Times New Roman"/>
          <w:b/>
          <w:bCs/>
        </w:rPr>
      </w:pPr>
    </w:p>
    <w:p w14:paraId="3D6DDF4F" w14:textId="77777777" w:rsidR="002E3B78" w:rsidRDefault="002E3B78" w:rsidP="00E46B4F">
      <w:pPr>
        <w:widowControl w:val="0"/>
        <w:tabs>
          <w:tab w:val="left" w:pos="426"/>
        </w:tabs>
        <w:spacing w:after="0"/>
        <w:jc w:val="right"/>
        <w:rPr>
          <w:rFonts w:ascii="Times New Roman" w:hAnsi="Times New Roman" w:cs="Times New Roman"/>
          <w:b/>
          <w:bCs/>
        </w:rPr>
      </w:pPr>
    </w:p>
    <w:p w14:paraId="35B2CF59" w14:textId="77777777" w:rsidR="002E3B78" w:rsidRDefault="002E3B78" w:rsidP="00E46B4F">
      <w:pPr>
        <w:widowControl w:val="0"/>
        <w:tabs>
          <w:tab w:val="left" w:pos="426"/>
        </w:tabs>
        <w:spacing w:after="0"/>
        <w:jc w:val="right"/>
        <w:rPr>
          <w:rFonts w:ascii="Times New Roman" w:hAnsi="Times New Roman" w:cs="Times New Roman"/>
          <w:b/>
          <w:bCs/>
        </w:rPr>
      </w:pPr>
    </w:p>
    <w:p w14:paraId="66C260C3" w14:textId="77777777" w:rsidR="002E3B78" w:rsidRDefault="002E3B78" w:rsidP="00E46B4F">
      <w:pPr>
        <w:widowControl w:val="0"/>
        <w:tabs>
          <w:tab w:val="left" w:pos="426"/>
        </w:tabs>
        <w:spacing w:after="0"/>
        <w:jc w:val="right"/>
        <w:rPr>
          <w:rFonts w:ascii="Times New Roman" w:hAnsi="Times New Roman" w:cs="Times New Roman"/>
          <w:b/>
          <w:bCs/>
        </w:rPr>
      </w:pPr>
    </w:p>
    <w:p w14:paraId="617D2CAE" w14:textId="77777777" w:rsidR="002E3B78" w:rsidRDefault="002E3B78" w:rsidP="00E46B4F">
      <w:pPr>
        <w:widowControl w:val="0"/>
        <w:tabs>
          <w:tab w:val="left" w:pos="426"/>
        </w:tabs>
        <w:spacing w:after="0"/>
        <w:jc w:val="right"/>
        <w:rPr>
          <w:rFonts w:ascii="Times New Roman" w:hAnsi="Times New Roman" w:cs="Times New Roman"/>
          <w:b/>
          <w:bCs/>
        </w:rPr>
      </w:pPr>
    </w:p>
    <w:p w14:paraId="148094CD" w14:textId="77777777" w:rsidR="002E3B78" w:rsidRDefault="002E3B78" w:rsidP="00E46B4F">
      <w:pPr>
        <w:widowControl w:val="0"/>
        <w:tabs>
          <w:tab w:val="left" w:pos="426"/>
        </w:tabs>
        <w:spacing w:after="0"/>
        <w:jc w:val="right"/>
        <w:rPr>
          <w:rFonts w:ascii="Times New Roman" w:hAnsi="Times New Roman" w:cs="Times New Roman"/>
          <w:b/>
          <w:bCs/>
        </w:rPr>
      </w:pPr>
    </w:p>
    <w:p w14:paraId="6B15646A" w14:textId="77777777" w:rsidR="002E3B78" w:rsidRDefault="002E3B78" w:rsidP="00E46B4F">
      <w:pPr>
        <w:widowControl w:val="0"/>
        <w:tabs>
          <w:tab w:val="left" w:pos="426"/>
        </w:tabs>
        <w:spacing w:after="0"/>
        <w:jc w:val="right"/>
        <w:rPr>
          <w:rFonts w:ascii="Times New Roman" w:hAnsi="Times New Roman" w:cs="Times New Roman"/>
          <w:b/>
          <w:bCs/>
        </w:rPr>
      </w:pPr>
    </w:p>
    <w:p w14:paraId="6548C4E9" w14:textId="77777777" w:rsidR="002E3B78" w:rsidRDefault="002E3B78" w:rsidP="00E46B4F">
      <w:pPr>
        <w:widowControl w:val="0"/>
        <w:tabs>
          <w:tab w:val="left" w:pos="426"/>
        </w:tabs>
        <w:spacing w:after="0"/>
        <w:jc w:val="right"/>
        <w:rPr>
          <w:rFonts w:ascii="Times New Roman" w:hAnsi="Times New Roman" w:cs="Times New Roman"/>
          <w:b/>
          <w:bCs/>
        </w:rPr>
      </w:pPr>
    </w:p>
    <w:p w14:paraId="6E6E52FB" w14:textId="77777777" w:rsidR="002E3B78" w:rsidRDefault="002E3B78" w:rsidP="00E46B4F">
      <w:pPr>
        <w:widowControl w:val="0"/>
        <w:tabs>
          <w:tab w:val="left" w:pos="426"/>
        </w:tabs>
        <w:spacing w:after="0"/>
        <w:jc w:val="right"/>
        <w:rPr>
          <w:rFonts w:ascii="Times New Roman" w:hAnsi="Times New Roman" w:cs="Times New Roman"/>
          <w:b/>
          <w:bCs/>
        </w:rPr>
      </w:pPr>
    </w:p>
    <w:p w14:paraId="120A2885" w14:textId="77777777" w:rsidR="002E3B78" w:rsidRDefault="002E3B78" w:rsidP="00E46B4F">
      <w:pPr>
        <w:widowControl w:val="0"/>
        <w:tabs>
          <w:tab w:val="left" w:pos="426"/>
        </w:tabs>
        <w:spacing w:after="0"/>
        <w:jc w:val="right"/>
        <w:rPr>
          <w:rFonts w:ascii="Times New Roman" w:hAnsi="Times New Roman" w:cs="Times New Roman"/>
          <w:b/>
          <w:bCs/>
        </w:rPr>
      </w:pPr>
    </w:p>
    <w:p w14:paraId="34DD0F36" w14:textId="77777777" w:rsidR="002E3B78" w:rsidRDefault="002E3B78" w:rsidP="00E46B4F">
      <w:pPr>
        <w:widowControl w:val="0"/>
        <w:tabs>
          <w:tab w:val="left" w:pos="426"/>
        </w:tabs>
        <w:spacing w:after="0"/>
        <w:jc w:val="right"/>
        <w:rPr>
          <w:rFonts w:ascii="Times New Roman" w:hAnsi="Times New Roman" w:cs="Times New Roman"/>
          <w:b/>
          <w:bCs/>
        </w:rPr>
      </w:pPr>
    </w:p>
    <w:p w14:paraId="7EDB0F30" w14:textId="725152A9" w:rsidR="00E46B4F" w:rsidRPr="003B1F7F" w:rsidRDefault="00E46B4F" w:rsidP="00E46B4F">
      <w:pPr>
        <w:widowControl w:val="0"/>
        <w:tabs>
          <w:tab w:val="left" w:pos="426"/>
        </w:tabs>
        <w:spacing w:after="0"/>
        <w:jc w:val="right"/>
        <w:rPr>
          <w:rFonts w:ascii="Times New Roman" w:hAnsi="Times New Roman" w:cs="Times New Roman"/>
          <w:b/>
          <w:bCs/>
        </w:rPr>
      </w:pPr>
      <w:r w:rsidRPr="003B1F7F">
        <w:rPr>
          <w:rFonts w:ascii="Times New Roman" w:hAnsi="Times New Roman" w:cs="Times New Roman"/>
          <w:b/>
          <w:bCs/>
        </w:rPr>
        <w:lastRenderedPageBreak/>
        <w:t>Załącznik nr 1 do oferty</w:t>
      </w:r>
    </w:p>
    <w:p w14:paraId="34E295A8" w14:textId="77777777" w:rsidR="00E46B4F" w:rsidRPr="003B1F7F" w:rsidRDefault="00E46B4F" w:rsidP="00E46B4F">
      <w:pPr>
        <w:widowControl w:val="0"/>
        <w:tabs>
          <w:tab w:val="left" w:pos="426"/>
        </w:tabs>
        <w:spacing w:after="0"/>
        <w:jc w:val="both"/>
        <w:rPr>
          <w:rFonts w:ascii="Times New Roman" w:hAnsi="Times New Roman" w:cs="Times New Roman"/>
          <w:b/>
          <w:bCs/>
        </w:rPr>
      </w:pPr>
    </w:p>
    <w:p w14:paraId="73941330" w14:textId="77777777" w:rsidR="00E46B4F" w:rsidRPr="003B1F7F" w:rsidRDefault="00E46B4F" w:rsidP="00E46B4F">
      <w:pPr>
        <w:widowControl w:val="0"/>
        <w:tabs>
          <w:tab w:val="left" w:pos="426"/>
        </w:tabs>
        <w:spacing w:after="0"/>
        <w:jc w:val="both"/>
        <w:rPr>
          <w:rFonts w:ascii="Times New Roman" w:hAnsi="Times New Roman" w:cs="Times New Roman"/>
          <w:b/>
          <w:bCs/>
        </w:rPr>
      </w:pPr>
    </w:p>
    <w:p w14:paraId="12B10B61" w14:textId="77777777" w:rsidR="00E46B4F" w:rsidRPr="003B1F7F" w:rsidRDefault="00E46B4F" w:rsidP="00E46B4F">
      <w:pPr>
        <w:widowControl w:val="0"/>
        <w:tabs>
          <w:tab w:val="left" w:pos="426"/>
        </w:tabs>
        <w:spacing w:after="0"/>
        <w:jc w:val="center"/>
        <w:rPr>
          <w:rFonts w:ascii="Times New Roman" w:hAnsi="Times New Roman" w:cs="Times New Roman"/>
          <w:b/>
          <w:bCs/>
        </w:rPr>
      </w:pPr>
      <w:r w:rsidRPr="003B1F7F">
        <w:rPr>
          <w:rFonts w:ascii="Times New Roman" w:hAnsi="Times New Roman" w:cs="Times New Roman"/>
          <w:b/>
          <w:bCs/>
        </w:rPr>
        <w:t>Oświadczenie Wykonawcy</w:t>
      </w:r>
    </w:p>
    <w:p w14:paraId="2D0E544B" w14:textId="77777777" w:rsidR="00E46B4F" w:rsidRPr="003B1F7F" w:rsidRDefault="00E46B4F" w:rsidP="00E46B4F">
      <w:pPr>
        <w:widowControl w:val="0"/>
        <w:tabs>
          <w:tab w:val="left" w:pos="426"/>
        </w:tabs>
        <w:spacing w:after="0"/>
        <w:jc w:val="center"/>
        <w:rPr>
          <w:rFonts w:ascii="Times New Roman" w:hAnsi="Times New Roman" w:cs="Times New Roman"/>
          <w:b/>
          <w:bCs/>
        </w:rPr>
      </w:pPr>
      <w:r w:rsidRPr="003B1F7F">
        <w:rPr>
          <w:rFonts w:ascii="Times New Roman" w:hAnsi="Times New Roman" w:cs="Times New Roman"/>
          <w:b/>
          <w:bCs/>
        </w:rPr>
        <w:t xml:space="preserve">o spełnieniu warunków udziału w postępowaniu </w:t>
      </w:r>
    </w:p>
    <w:p w14:paraId="19C482BC" w14:textId="77777777" w:rsidR="00E46B4F" w:rsidRPr="003B1F7F" w:rsidRDefault="00E46B4F" w:rsidP="00E46B4F">
      <w:pPr>
        <w:widowControl w:val="0"/>
        <w:spacing w:after="0"/>
        <w:jc w:val="both"/>
        <w:rPr>
          <w:rFonts w:ascii="Times New Roman" w:hAnsi="Times New Roman" w:cs="Times New Roman"/>
          <w:b/>
          <w:bCs/>
        </w:rPr>
      </w:pPr>
    </w:p>
    <w:p w14:paraId="22D836B2" w14:textId="77777777" w:rsidR="00E46B4F" w:rsidRPr="003B1F7F" w:rsidRDefault="00E46B4F" w:rsidP="00E46B4F">
      <w:pPr>
        <w:widowControl w:val="0"/>
        <w:tabs>
          <w:tab w:val="left" w:pos="426"/>
        </w:tabs>
        <w:spacing w:after="0"/>
        <w:jc w:val="both"/>
        <w:rPr>
          <w:rFonts w:ascii="Times New Roman" w:hAnsi="Times New Roman" w:cs="Times New Roman"/>
        </w:rPr>
      </w:pPr>
    </w:p>
    <w:p w14:paraId="5BB720AE" w14:textId="08B13DC6" w:rsidR="00E46B4F" w:rsidRPr="003B1F7F" w:rsidRDefault="00E46B4F" w:rsidP="00E46B4F">
      <w:pPr>
        <w:widowControl w:val="0"/>
        <w:suppressAutoHyphens/>
        <w:spacing w:after="120" w:line="240" w:lineRule="auto"/>
        <w:jc w:val="both"/>
        <w:rPr>
          <w:rFonts w:ascii="Times New Roman" w:hAnsi="Times New Roman" w:cs="Times New Roman"/>
          <w:b/>
          <w:bCs/>
        </w:rPr>
      </w:pPr>
      <w:r w:rsidRPr="003B1F7F">
        <w:rPr>
          <w:rFonts w:ascii="Times New Roman" w:hAnsi="Times New Roman" w:cs="Times New Roman"/>
        </w:rPr>
        <w:t>Wykonawca</w:t>
      </w:r>
      <w:r w:rsidRPr="003B1F7F">
        <w:rPr>
          <w:rStyle w:val="Odwoanieprzypisudolnego"/>
        </w:rPr>
        <w:footnoteReference w:id="4"/>
      </w:r>
      <w:r w:rsidRPr="003B1F7F">
        <w:rPr>
          <w:rFonts w:ascii="Times New Roman" w:hAnsi="Times New Roman" w:cs="Times New Roman"/>
        </w:rPr>
        <w:t xml:space="preserve"> …………………</w:t>
      </w:r>
      <w:proofErr w:type="gramStart"/>
      <w:r w:rsidRPr="003B1F7F">
        <w:rPr>
          <w:rFonts w:ascii="Times New Roman" w:hAnsi="Times New Roman" w:cs="Times New Roman"/>
        </w:rPr>
        <w:t>…….</w:t>
      </w:r>
      <w:proofErr w:type="gramEnd"/>
      <w:r w:rsidRPr="003B1F7F">
        <w:rPr>
          <w:rFonts w:ascii="Times New Roman" w:hAnsi="Times New Roman" w:cs="Times New Roman"/>
        </w:rPr>
        <w:t>.……………………………………………………………………  składając ofertę na</w:t>
      </w:r>
      <w:r w:rsidRPr="003B1F7F">
        <w:rPr>
          <w:rFonts w:ascii="Times New Roman" w:hAnsi="Times New Roman" w:cs="Times New Roman"/>
          <w:b/>
          <w:bCs/>
        </w:rPr>
        <w:t xml:space="preserve"> </w:t>
      </w:r>
      <w:r w:rsidRPr="003B1F7F">
        <w:rPr>
          <w:rFonts w:ascii="Times New Roman" w:hAnsi="Times New Roman"/>
          <w:b/>
        </w:rPr>
        <w:t xml:space="preserve">dostawę </w:t>
      </w:r>
      <w:r w:rsidR="00DC2D7C" w:rsidRPr="003B1F7F">
        <w:rPr>
          <w:rFonts w:ascii="Times New Roman" w:hAnsi="Times New Roman"/>
          <w:b/>
        </w:rPr>
        <w:t>jednorazowych medycznych materiałów zużywalnych oraz zestawów nici chirurgicznych</w:t>
      </w:r>
      <w:r w:rsidRPr="003B1F7F">
        <w:rPr>
          <w:rFonts w:ascii="Times New Roman" w:hAnsi="Times New Roman"/>
          <w:b/>
        </w:rPr>
        <w:t xml:space="preserve"> dla Wydziału Nauk o Zdrowiu i Wydziału Lekarskiego Collegium Medicum Uniwersytetu Andrzeja Frycza Modrzewskiego</w:t>
      </w:r>
      <w:r w:rsidR="002E3B78">
        <w:rPr>
          <w:rFonts w:ascii="Times New Roman" w:hAnsi="Times New Roman"/>
          <w:b/>
        </w:rPr>
        <w:t xml:space="preserve"> w Krakowie</w:t>
      </w:r>
    </w:p>
    <w:p w14:paraId="1B6DA122" w14:textId="77777777" w:rsidR="00E46B4F" w:rsidRPr="003B1F7F" w:rsidRDefault="00E46B4F" w:rsidP="00E46B4F">
      <w:pPr>
        <w:widowControl w:val="0"/>
        <w:suppressAutoHyphens/>
        <w:spacing w:after="120" w:line="240" w:lineRule="auto"/>
        <w:jc w:val="both"/>
        <w:rPr>
          <w:rFonts w:ascii="Times New Roman" w:hAnsi="Times New Roman" w:cs="Times New Roman"/>
          <w:b/>
          <w:bCs/>
        </w:rPr>
      </w:pPr>
      <w:r w:rsidRPr="003B1F7F">
        <w:rPr>
          <w:rFonts w:ascii="Times New Roman" w:hAnsi="Times New Roman" w:cs="Times New Roman"/>
        </w:rPr>
        <w:t xml:space="preserve">oświadcza, że ma udokumentowane </w:t>
      </w:r>
      <w:r w:rsidRPr="003B1F7F">
        <w:rPr>
          <w:rFonts w:ascii="Times New Roman" w:hAnsi="Times New Roman"/>
        </w:rPr>
        <w:t>doświadczenie w realizacji zamówień:</w:t>
      </w:r>
    </w:p>
    <w:p w14:paraId="57CB5ABC" w14:textId="77777777" w:rsidR="00E46B4F" w:rsidRPr="003B1F7F" w:rsidRDefault="00E46B4F" w:rsidP="00E46B4F">
      <w:pPr>
        <w:pStyle w:val="Akapitzlist"/>
        <w:widowControl w:val="0"/>
        <w:numPr>
          <w:ilvl w:val="0"/>
          <w:numId w:val="3"/>
        </w:numPr>
        <w:spacing w:line="240" w:lineRule="auto"/>
        <w:ind w:left="357" w:hanging="295"/>
        <w:jc w:val="both"/>
        <w:rPr>
          <w:rFonts w:ascii="Times New Roman" w:hAnsi="Times New Roman"/>
        </w:rPr>
      </w:pPr>
      <w:r w:rsidRPr="003B1F7F">
        <w:rPr>
          <w:rFonts w:ascii="Times New Roman" w:hAnsi="Times New Roman"/>
          <w:b/>
        </w:rPr>
        <w:t>w odniesieniu do Części 1</w:t>
      </w:r>
      <w:r w:rsidRPr="003B1F7F">
        <w:rPr>
          <w:rFonts w:ascii="Times New Roman" w:hAnsi="Times New Roman"/>
        </w:rPr>
        <w:t xml:space="preserve"> - </w:t>
      </w:r>
      <w:r w:rsidR="00DC2D7C" w:rsidRPr="003B1F7F">
        <w:rPr>
          <w:rFonts w:ascii="Times New Roman" w:hAnsi="Times New Roman"/>
        </w:rPr>
        <w:t xml:space="preserve">na dostawę </w:t>
      </w:r>
      <w:r w:rsidR="00DC2D7C" w:rsidRPr="003B1F7F">
        <w:rPr>
          <w:rFonts w:ascii="Times New Roman" w:hAnsi="Times New Roman"/>
          <w:b/>
          <w:bCs/>
        </w:rPr>
        <w:t xml:space="preserve">jednorazowych medycznych materiałów zużywalnych </w:t>
      </w:r>
      <w:r w:rsidR="00DC2D7C" w:rsidRPr="003B1F7F">
        <w:rPr>
          <w:rFonts w:ascii="Times New Roman" w:hAnsi="Times New Roman"/>
        </w:rPr>
        <w:t>- wymagane zrealizowanie co najmniej 2 dostaw w okresie ostatnich 3 lat, w tym co najmniej jednej na kwotę 200 000,00 zł lub wyższą oraz dokumentów potwierdzających, że zamówienia zostały wykonane prawidłowo (przykładowo: listy referencyjne lub inne dokumenty wystawione przez zamawiających, na rzecz których zostały zrealizowane wykazane dostawy)</w:t>
      </w:r>
      <w:r w:rsidRPr="003B1F7F">
        <w:rPr>
          <w:rFonts w:ascii="Times New Roman" w:hAnsi="Times New Roman"/>
          <w:bCs/>
        </w:rPr>
        <w:t>;</w:t>
      </w:r>
    </w:p>
    <w:tbl>
      <w:tblPr>
        <w:tblW w:w="88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
        <w:gridCol w:w="3534"/>
        <w:gridCol w:w="1276"/>
        <w:gridCol w:w="1755"/>
        <w:gridCol w:w="1701"/>
      </w:tblGrid>
      <w:tr w:rsidR="00E46B4F" w:rsidRPr="003B1F7F" w14:paraId="185CC9DE" w14:textId="77777777" w:rsidTr="00E46B4F">
        <w:tc>
          <w:tcPr>
            <w:tcW w:w="0" w:type="auto"/>
          </w:tcPr>
          <w:p w14:paraId="2F64BFC8" w14:textId="77777777" w:rsidR="00E46B4F" w:rsidRPr="003B1F7F" w:rsidRDefault="00E46B4F" w:rsidP="00E46B4F">
            <w:pPr>
              <w:widowControl w:val="0"/>
              <w:spacing w:before="120" w:after="0" w:line="240" w:lineRule="auto"/>
              <w:jc w:val="both"/>
              <w:rPr>
                <w:rFonts w:ascii="Times New Roman" w:hAnsi="Times New Roman" w:cs="Times New Roman"/>
                <w:b/>
                <w:bCs/>
              </w:rPr>
            </w:pPr>
            <w:r w:rsidRPr="003B1F7F">
              <w:rPr>
                <w:rFonts w:ascii="Times New Roman" w:hAnsi="Times New Roman" w:cs="Times New Roman"/>
                <w:b/>
                <w:bCs/>
              </w:rPr>
              <w:t>Lp.</w:t>
            </w:r>
          </w:p>
        </w:tc>
        <w:tc>
          <w:tcPr>
            <w:tcW w:w="3534" w:type="dxa"/>
          </w:tcPr>
          <w:p w14:paraId="471E1B32" w14:textId="77777777" w:rsidR="00E46B4F" w:rsidRPr="003B1F7F" w:rsidRDefault="00E46B4F" w:rsidP="00E46B4F">
            <w:pPr>
              <w:widowControl w:val="0"/>
              <w:spacing w:before="120" w:after="0" w:line="240" w:lineRule="auto"/>
              <w:rPr>
                <w:rFonts w:ascii="Times New Roman" w:hAnsi="Times New Roman" w:cs="Times New Roman"/>
                <w:b/>
                <w:bCs/>
              </w:rPr>
            </w:pPr>
            <w:r w:rsidRPr="003B1F7F">
              <w:rPr>
                <w:rFonts w:ascii="Times New Roman" w:hAnsi="Times New Roman" w:cs="Times New Roman"/>
                <w:b/>
                <w:bCs/>
              </w:rPr>
              <w:t>Dostawa</w:t>
            </w:r>
          </w:p>
        </w:tc>
        <w:tc>
          <w:tcPr>
            <w:tcW w:w="1276" w:type="dxa"/>
          </w:tcPr>
          <w:p w14:paraId="69062833" w14:textId="77777777" w:rsidR="00E46B4F" w:rsidRPr="003B1F7F" w:rsidRDefault="00E46B4F" w:rsidP="00E46B4F">
            <w:pPr>
              <w:widowControl w:val="0"/>
              <w:spacing w:before="120" w:after="0" w:line="240" w:lineRule="auto"/>
              <w:jc w:val="both"/>
              <w:rPr>
                <w:rFonts w:ascii="Times New Roman" w:hAnsi="Times New Roman" w:cs="Times New Roman"/>
                <w:b/>
                <w:bCs/>
              </w:rPr>
            </w:pPr>
            <w:r w:rsidRPr="003B1F7F">
              <w:rPr>
                <w:rFonts w:ascii="Times New Roman" w:hAnsi="Times New Roman" w:cs="Times New Roman"/>
                <w:b/>
                <w:bCs/>
              </w:rPr>
              <w:t>Wartość brutto</w:t>
            </w:r>
          </w:p>
        </w:tc>
        <w:tc>
          <w:tcPr>
            <w:tcW w:w="1755" w:type="dxa"/>
          </w:tcPr>
          <w:p w14:paraId="2C4120F8" w14:textId="77777777" w:rsidR="00E46B4F" w:rsidRPr="003B1F7F" w:rsidRDefault="00E46B4F" w:rsidP="00E46B4F">
            <w:pPr>
              <w:widowControl w:val="0"/>
              <w:spacing w:before="120" w:after="0" w:line="240" w:lineRule="auto"/>
              <w:jc w:val="both"/>
              <w:rPr>
                <w:rFonts w:ascii="Times New Roman" w:hAnsi="Times New Roman" w:cs="Times New Roman"/>
                <w:b/>
                <w:bCs/>
              </w:rPr>
            </w:pPr>
            <w:r w:rsidRPr="003B1F7F">
              <w:rPr>
                <w:rFonts w:ascii="Times New Roman" w:hAnsi="Times New Roman" w:cs="Times New Roman"/>
                <w:b/>
                <w:bCs/>
              </w:rPr>
              <w:t>Zamawiający</w:t>
            </w:r>
          </w:p>
        </w:tc>
        <w:tc>
          <w:tcPr>
            <w:tcW w:w="1701" w:type="dxa"/>
          </w:tcPr>
          <w:p w14:paraId="599A87E9" w14:textId="77777777" w:rsidR="00E46B4F" w:rsidRPr="003B1F7F" w:rsidRDefault="00E46B4F" w:rsidP="00E46B4F">
            <w:pPr>
              <w:widowControl w:val="0"/>
              <w:spacing w:before="120" w:after="0" w:line="240" w:lineRule="auto"/>
              <w:jc w:val="both"/>
              <w:rPr>
                <w:rFonts w:ascii="Times New Roman" w:hAnsi="Times New Roman" w:cs="Times New Roman"/>
                <w:b/>
                <w:bCs/>
              </w:rPr>
            </w:pPr>
            <w:r w:rsidRPr="003B1F7F">
              <w:rPr>
                <w:rFonts w:ascii="Times New Roman" w:hAnsi="Times New Roman" w:cs="Times New Roman"/>
                <w:b/>
                <w:bCs/>
              </w:rPr>
              <w:t xml:space="preserve">Okres realizacji </w:t>
            </w:r>
          </w:p>
        </w:tc>
      </w:tr>
      <w:tr w:rsidR="00E46B4F" w:rsidRPr="003B1F7F" w14:paraId="125E8E94" w14:textId="77777777" w:rsidTr="00E46B4F">
        <w:tc>
          <w:tcPr>
            <w:tcW w:w="0" w:type="auto"/>
          </w:tcPr>
          <w:p w14:paraId="3AB9036B" w14:textId="77777777" w:rsidR="00E46B4F" w:rsidRPr="003B1F7F" w:rsidRDefault="00E46B4F" w:rsidP="00E46B4F">
            <w:pPr>
              <w:widowControl w:val="0"/>
              <w:spacing w:after="0" w:line="240" w:lineRule="auto"/>
              <w:jc w:val="both"/>
              <w:rPr>
                <w:rFonts w:ascii="Times New Roman" w:hAnsi="Times New Roman" w:cs="Times New Roman"/>
              </w:rPr>
            </w:pPr>
            <w:r w:rsidRPr="003B1F7F">
              <w:rPr>
                <w:rFonts w:ascii="Times New Roman" w:hAnsi="Times New Roman" w:cs="Times New Roman"/>
              </w:rPr>
              <w:t>1.</w:t>
            </w:r>
          </w:p>
        </w:tc>
        <w:tc>
          <w:tcPr>
            <w:tcW w:w="3534" w:type="dxa"/>
          </w:tcPr>
          <w:p w14:paraId="66C4FB6E" w14:textId="77777777" w:rsidR="00E46B4F" w:rsidRPr="003B1F7F" w:rsidRDefault="00E46B4F" w:rsidP="00E46B4F">
            <w:pPr>
              <w:widowControl w:val="0"/>
              <w:spacing w:before="120" w:after="0" w:line="240" w:lineRule="auto"/>
              <w:jc w:val="both"/>
              <w:rPr>
                <w:rFonts w:ascii="Times New Roman" w:hAnsi="Times New Roman" w:cs="Times New Roman"/>
              </w:rPr>
            </w:pPr>
          </w:p>
          <w:p w14:paraId="2DEEA9D1" w14:textId="77777777" w:rsidR="00E46B4F" w:rsidRPr="003B1F7F" w:rsidRDefault="00E46B4F" w:rsidP="00E46B4F">
            <w:pPr>
              <w:widowControl w:val="0"/>
              <w:spacing w:before="120" w:after="0" w:line="240" w:lineRule="auto"/>
              <w:jc w:val="both"/>
              <w:rPr>
                <w:rFonts w:ascii="Times New Roman" w:hAnsi="Times New Roman" w:cs="Times New Roman"/>
              </w:rPr>
            </w:pPr>
          </w:p>
          <w:p w14:paraId="37F57E42" w14:textId="77777777" w:rsidR="00E46B4F" w:rsidRPr="003B1F7F" w:rsidRDefault="00E46B4F" w:rsidP="00E46B4F">
            <w:pPr>
              <w:widowControl w:val="0"/>
              <w:spacing w:before="120" w:after="0" w:line="240" w:lineRule="auto"/>
              <w:jc w:val="both"/>
              <w:rPr>
                <w:rFonts w:ascii="Times New Roman" w:hAnsi="Times New Roman" w:cs="Times New Roman"/>
              </w:rPr>
            </w:pPr>
          </w:p>
        </w:tc>
        <w:tc>
          <w:tcPr>
            <w:tcW w:w="1276" w:type="dxa"/>
          </w:tcPr>
          <w:p w14:paraId="5FF980D1" w14:textId="77777777" w:rsidR="00E46B4F" w:rsidRPr="003B1F7F" w:rsidRDefault="00E46B4F" w:rsidP="00E46B4F">
            <w:pPr>
              <w:widowControl w:val="0"/>
              <w:spacing w:before="120" w:after="0" w:line="240" w:lineRule="auto"/>
              <w:jc w:val="both"/>
              <w:rPr>
                <w:rFonts w:ascii="Times New Roman" w:hAnsi="Times New Roman" w:cs="Times New Roman"/>
              </w:rPr>
            </w:pPr>
          </w:p>
        </w:tc>
        <w:tc>
          <w:tcPr>
            <w:tcW w:w="1755" w:type="dxa"/>
          </w:tcPr>
          <w:p w14:paraId="01CFBFC6" w14:textId="77777777" w:rsidR="00E46B4F" w:rsidRPr="003B1F7F" w:rsidRDefault="00E46B4F" w:rsidP="00E46B4F">
            <w:pPr>
              <w:widowControl w:val="0"/>
              <w:spacing w:before="120" w:after="0" w:line="240" w:lineRule="auto"/>
              <w:jc w:val="both"/>
              <w:rPr>
                <w:rFonts w:ascii="Times New Roman" w:hAnsi="Times New Roman" w:cs="Times New Roman"/>
              </w:rPr>
            </w:pPr>
          </w:p>
        </w:tc>
        <w:tc>
          <w:tcPr>
            <w:tcW w:w="1701" w:type="dxa"/>
          </w:tcPr>
          <w:p w14:paraId="19FCCD59" w14:textId="77777777" w:rsidR="00E46B4F" w:rsidRPr="003B1F7F" w:rsidRDefault="00E46B4F" w:rsidP="00E46B4F">
            <w:pPr>
              <w:widowControl w:val="0"/>
              <w:spacing w:before="120" w:after="0" w:line="240" w:lineRule="auto"/>
              <w:jc w:val="both"/>
              <w:rPr>
                <w:rFonts w:ascii="Times New Roman" w:hAnsi="Times New Roman" w:cs="Times New Roman"/>
              </w:rPr>
            </w:pPr>
          </w:p>
        </w:tc>
      </w:tr>
      <w:tr w:rsidR="00E46B4F" w:rsidRPr="003B1F7F" w14:paraId="3995FE43" w14:textId="77777777" w:rsidTr="00E46B4F">
        <w:tc>
          <w:tcPr>
            <w:tcW w:w="0" w:type="auto"/>
          </w:tcPr>
          <w:p w14:paraId="50907392" w14:textId="77777777" w:rsidR="00E46B4F" w:rsidRPr="003B1F7F" w:rsidRDefault="00E46B4F" w:rsidP="00E46B4F">
            <w:pPr>
              <w:widowControl w:val="0"/>
              <w:spacing w:after="0" w:line="240" w:lineRule="auto"/>
              <w:jc w:val="both"/>
              <w:rPr>
                <w:rFonts w:ascii="Times New Roman" w:hAnsi="Times New Roman" w:cs="Times New Roman"/>
              </w:rPr>
            </w:pPr>
            <w:r w:rsidRPr="003B1F7F">
              <w:rPr>
                <w:rFonts w:ascii="Times New Roman" w:hAnsi="Times New Roman" w:cs="Times New Roman"/>
              </w:rPr>
              <w:t>2.</w:t>
            </w:r>
          </w:p>
        </w:tc>
        <w:tc>
          <w:tcPr>
            <w:tcW w:w="3534" w:type="dxa"/>
          </w:tcPr>
          <w:p w14:paraId="50AE7D88" w14:textId="77777777" w:rsidR="00E46B4F" w:rsidRPr="003B1F7F" w:rsidRDefault="00E46B4F" w:rsidP="00E46B4F">
            <w:pPr>
              <w:widowControl w:val="0"/>
              <w:spacing w:before="120" w:after="0" w:line="240" w:lineRule="auto"/>
              <w:jc w:val="both"/>
              <w:rPr>
                <w:rFonts w:ascii="Times New Roman" w:hAnsi="Times New Roman" w:cs="Times New Roman"/>
              </w:rPr>
            </w:pPr>
          </w:p>
          <w:p w14:paraId="5112ADE9" w14:textId="77777777" w:rsidR="00E46B4F" w:rsidRPr="003B1F7F" w:rsidRDefault="00E46B4F" w:rsidP="00E46B4F">
            <w:pPr>
              <w:widowControl w:val="0"/>
              <w:spacing w:before="120" w:after="0" w:line="240" w:lineRule="auto"/>
              <w:jc w:val="both"/>
              <w:rPr>
                <w:rFonts w:ascii="Times New Roman" w:hAnsi="Times New Roman" w:cs="Times New Roman"/>
              </w:rPr>
            </w:pPr>
          </w:p>
          <w:p w14:paraId="54A6A5E0" w14:textId="77777777" w:rsidR="00E46B4F" w:rsidRPr="003B1F7F" w:rsidRDefault="00E46B4F" w:rsidP="00E46B4F">
            <w:pPr>
              <w:widowControl w:val="0"/>
              <w:spacing w:before="120" w:after="0" w:line="240" w:lineRule="auto"/>
              <w:jc w:val="both"/>
              <w:rPr>
                <w:rFonts w:ascii="Times New Roman" w:hAnsi="Times New Roman" w:cs="Times New Roman"/>
              </w:rPr>
            </w:pPr>
          </w:p>
        </w:tc>
        <w:tc>
          <w:tcPr>
            <w:tcW w:w="1276" w:type="dxa"/>
          </w:tcPr>
          <w:p w14:paraId="1836613D" w14:textId="77777777" w:rsidR="00E46B4F" w:rsidRPr="003B1F7F" w:rsidRDefault="00E46B4F" w:rsidP="00E46B4F">
            <w:pPr>
              <w:widowControl w:val="0"/>
              <w:spacing w:before="120" w:after="0" w:line="240" w:lineRule="auto"/>
              <w:jc w:val="both"/>
              <w:rPr>
                <w:rFonts w:ascii="Times New Roman" w:hAnsi="Times New Roman" w:cs="Times New Roman"/>
              </w:rPr>
            </w:pPr>
          </w:p>
        </w:tc>
        <w:tc>
          <w:tcPr>
            <w:tcW w:w="1755" w:type="dxa"/>
          </w:tcPr>
          <w:p w14:paraId="793D12FC" w14:textId="77777777" w:rsidR="00E46B4F" w:rsidRPr="003B1F7F" w:rsidRDefault="00E46B4F" w:rsidP="00E46B4F">
            <w:pPr>
              <w:widowControl w:val="0"/>
              <w:spacing w:before="120" w:after="0" w:line="240" w:lineRule="auto"/>
              <w:jc w:val="both"/>
              <w:rPr>
                <w:rFonts w:ascii="Times New Roman" w:hAnsi="Times New Roman" w:cs="Times New Roman"/>
              </w:rPr>
            </w:pPr>
          </w:p>
        </w:tc>
        <w:tc>
          <w:tcPr>
            <w:tcW w:w="1701" w:type="dxa"/>
          </w:tcPr>
          <w:p w14:paraId="370E45BC" w14:textId="77777777" w:rsidR="00E46B4F" w:rsidRPr="003B1F7F" w:rsidRDefault="00E46B4F" w:rsidP="00E46B4F">
            <w:pPr>
              <w:widowControl w:val="0"/>
              <w:spacing w:before="120" w:after="0" w:line="240" w:lineRule="auto"/>
              <w:jc w:val="both"/>
              <w:rPr>
                <w:rFonts w:ascii="Times New Roman" w:hAnsi="Times New Roman" w:cs="Times New Roman"/>
              </w:rPr>
            </w:pPr>
          </w:p>
        </w:tc>
      </w:tr>
      <w:tr w:rsidR="00E46B4F" w:rsidRPr="003B1F7F" w14:paraId="78A5D48E" w14:textId="77777777" w:rsidTr="00E46B4F">
        <w:tc>
          <w:tcPr>
            <w:tcW w:w="0" w:type="auto"/>
          </w:tcPr>
          <w:p w14:paraId="4A481653" w14:textId="77777777" w:rsidR="00E46B4F" w:rsidRPr="003B1F7F" w:rsidRDefault="00E46B4F" w:rsidP="00E46B4F">
            <w:pPr>
              <w:widowControl w:val="0"/>
              <w:spacing w:after="0" w:line="240" w:lineRule="auto"/>
              <w:jc w:val="both"/>
              <w:rPr>
                <w:rFonts w:ascii="Times New Roman" w:hAnsi="Times New Roman" w:cs="Times New Roman"/>
              </w:rPr>
            </w:pPr>
            <w:r w:rsidRPr="003B1F7F">
              <w:rPr>
                <w:rFonts w:ascii="Times New Roman" w:hAnsi="Times New Roman" w:cs="Times New Roman"/>
              </w:rPr>
              <w:t>3.</w:t>
            </w:r>
          </w:p>
        </w:tc>
        <w:tc>
          <w:tcPr>
            <w:tcW w:w="3534" w:type="dxa"/>
          </w:tcPr>
          <w:p w14:paraId="4A8D3AA7" w14:textId="77777777" w:rsidR="00E46B4F" w:rsidRPr="003B1F7F" w:rsidRDefault="00E46B4F" w:rsidP="00E46B4F">
            <w:pPr>
              <w:widowControl w:val="0"/>
              <w:spacing w:before="120" w:after="0" w:line="240" w:lineRule="auto"/>
              <w:jc w:val="both"/>
              <w:rPr>
                <w:rFonts w:ascii="Times New Roman" w:hAnsi="Times New Roman" w:cs="Times New Roman"/>
              </w:rPr>
            </w:pPr>
          </w:p>
          <w:p w14:paraId="271003F8" w14:textId="77777777" w:rsidR="00E46B4F" w:rsidRPr="003B1F7F" w:rsidRDefault="00E46B4F" w:rsidP="00E46B4F">
            <w:pPr>
              <w:widowControl w:val="0"/>
              <w:spacing w:before="120" w:after="0" w:line="240" w:lineRule="auto"/>
              <w:jc w:val="both"/>
              <w:rPr>
                <w:rFonts w:ascii="Times New Roman" w:hAnsi="Times New Roman" w:cs="Times New Roman"/>
              </w:rPr>
            </w:pPr>
          </w:p>
          <w:p w14:paraId="2C74F8C4" w14:textId="77777777" w:rsidR="00E46B4F" w:rsidRPr="003B1F7F" w:rsidRDefault="00E46B4F" w:rsidP="00E46B4F">
            <w:pPr>
              <w:widowControl w:val="0"/>
              <w:spacing w:before="120" w:after="0" w:line="240" w:lineRule="auto"/>
              <w:jc w:val="both"/>
              <w:rPr>
                <w:rFonts w:ascii="Times New Roman" w:hAnsi="Times New Roman" w:cs="Times New Roman"/>
              </w:rPr>
            </w:pPr>
          </w:p>
        </w:tc>
        <w:tc>
          <w:tcPr>
            <w:tcW w:w="1276" w:type="dxa"/>
          </w:tcPr>
          <w:p w14:paraId="1E784F79" w14:textId="77777777" w:rsidR="00E46B4F" w:rsidRPr="003B1F7F" w:rsidRDefault="00E46B4F" w:rsidP="00E46B4F">
            <w:pPr>
              <w:widowControl w:val="0"/>
              <w:spacing w:before="120" w:after="0" w:line="240" w:lineRule="auto"/>
              <w:jc w:val="both"/>
              <w:rPr>
                <w:rFonts w:ascii="Times New Roman" w:hAnsi="Times New Roman" w:cs="Times New Roman"/>
              </w:rPr>
            </w:pPr>
          </w:p>
        </w:tc>
        <w:tc>
          <w:tcPr>
            <w:tcW w:w="1755" w:type="dxa"/>
          </w:tcPr>
          <w:p w14:paraId="088D8763" w14:textId="77777777" w:rsidR="00E46B4F" w:rsidRPr="003B1F7F" w:rsidRDefault="00E46B4F" w:rsidP="00E46B4F">
            <w:pPr>
              <w:widowControl w:val="0"/>
              <w:spacing w:before="120" w:after="0" w:line="240" w:lineRule="auto"/>
              <w:jc w:val="both"/>
              <w:rPr>
                <w:rFonts w:ascii="Times New Roman" w:hAnsi="Times New Roman" w:cs="Times New Roman"/>
              </w:rPr>
            </w:pPr>
          </w:p>
        </w:tc>
        <w:tc>
          <w:tcPr>
            <w:tcW w:w="1701" w:type="dxa"/>
          </w:tcPr>
          <w:p w14:paraId="388F9DCF" w14:textId="77777777" w:rsidR="00E46B4F" w:rsidRPr="003B1F7F" w:rsidRDefault="00E46B4F" w:rsidP="00E46B4F">
            <w:pPr>
              <w:widowControl w:val="0"/>
              <w:spacing w:before="120" w:after="0" w:line="240" w:lineRule="auto"/>
              <w:jc w:val="both"/>
              <w:rPr>
                <w:rFonts w:ascii="Times New Roman" w:hAnsi="Times New Roman" w:cs="Times New Roman"/>
              </w:rPr>
            </w:pPr>
          </w:p>
        </w:tc>
      </w:tr>
    </w:tbl>
    <w:p w14:paraId="0CD83AEF" w14:textId="77777777" w:rsidR="00E46B4F" w:rsidRPr="003B1F7F" w:rsidRDefault="00E46B4F" w:rsidP="00E46B4F">
      <w:pPr>
        <w:widowControl w:val="0"/>
        <w:spacing w:line="240" w:lineRule="auto"/>
        <w:jc w:val="both"/>
        <w:rPr>
          <w:rFonts w:ascii="Times New Roman" w:hAnsi="Times New Roman"/>
        </w:rPr>
      </w:pPr>
    </w:p>
    <w:p w14:paraId="5E59934D" w14:textId="77777777" w:rsidR="00E46B4F" w:rsidRDefault="00E46B4F" w:rsidP="00E46B4F">
      <w:pPr>
        <w:pStyle w:val="Akapitzlist"/>
        <w:widowControl w:val="0"/>
        <w:numPr>
          <w:ilvl w:val="0"/>
          <w:numId w:val="3"/>
        </w:numPr>
        <w:spacing w:after="0" w:line="240" w:lineRule="auto"/>
        <w:ind w:left="357" w:hanging="295"/>
        <w:jc w:val="both"/>
        <w:rPr>
          <w:rFonts w:ascii="Times New Roman" w:hAnsi="Times New Roman" w:cs="Times New Roman"/>
        </w:rPr>
      </w:pPr>
      <w:r w:rsidRPr="003B1F7F">
        <w:rPr>
          <w:rFonts w:ascii="Times New Roman" w:hAnsi="Times New Roman"/>
          <w:b/>
          <w:bCs/>
        </w:rPr>
        <w:t>w odniesieniu do Części 2</w:t>
      </w:r>
      <w:r w:rsidRPr="003B1F7F">
        <w:rPr>
          <w:rFonts w:ascii="Times New Roman" w:hAnsi="Times New Roman"/>
          <w:bCs/>
        </w:rPr>
        <w:t xml:space="preserve"> - </w:t>
      </w:r>
      <w:r w:rsidR="00DC2D7C" w:rsidRPr="003B1F7F">
        <w:rPr>
          <w:rFonts w:ascii="Times New Roman" w:hAnsi="Times New Roman"/>
          <w:bCs/>
        </w:rPr>
        <w:t xml:space="preserve">na dostawę </w:t>
      </w:r>
      <w:r w:rsidR="00DC2D7C" w:rsidRPr="003B1F7F">
        <w:rPr>
          <w:rFonts w:ascii="Times New Roman" w:hAnsi="Times New Roman"/>
          <w:b/>
          <w:bCs/>
        </w:rPr>
        <w:t>zestawów nici chirurgicznych</w:t>
      </w:r>
      <w:r w:rsidR="00DC2D7C" w:rsidRPr="003B1F7F">
        <w:rPr>
          <w:rFonts w:ascii="Times New Roman" w:hAnsi="Times New Roman"/>
          <w:bCs/>
        </w:rPr>
        <w:t xml:space="preserve"> - wymagane zrealizowanie co najmniej 2 dostaw w okresie ostatnich 3 lat, w tym co najmniej jednej na kwotę 100 000,00 zł lub wyższą oraz dokumentów potwierdzających, że zamówienia zostały wykonane prawidłowo (przykładowo: listy referencyjne lub inne dokumenty wystawione przez zamawiających, na rzecz których zostały zrealizowane wykazane dostawy)</w:t>
      </w:r>
      <w:r w:rsidRPr="003B1F7F">
        <w:rPr>
          <w:rFonts w:ascii="Times New Roman" w:hAnsi="Times New Roman" w:cs="Times New Roman"/>
        </w:rPr>
        <w:t>:</w:t>
      </w:r>
    </w:p>
    <w:p w14:paraId="0472DE87" w14:textId="77777777" w:rsidR="002E3B78" w:rsidRPr="003B1F7F" w:rsidRDefault="002E3B78" w:rsidP="00F15A65">
      <w:pPr>
        <w:pStyle w:val="Akapitzlist"/>
        <w:widowControl w:val="0"/>
        <w:spacing w:after="0" w:line="240" w:lineRule="auto"/>
        <w:ind w:left="357"/>
        <w:jc w:val="both"/>
        <w:rPr>
          <w:rFonts w:ascii="Times New Roman" w:hAnsi="Times New Roman" w:cs="Times New Roman"/>
        </w:rPr>
      </w:pPr>
    </w:p>
    <w:tbl>
      <w:tblPr>
        <w:tblW w:w="91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
        <w:gridCol w:w="2860"/>
        <w:gridCol w:w="1205"/>
        <w:gridCol w:w="1344"/>
        <w:gridCol w:w="1683"/>
        <w:gridCol w:w="1535"/>
      </w:tblGrid>
      <w:tr w:rsidR="002E3B78" w:rsidRPr="003B1F7F" w14:paraId="63743F96" w14:textId="77777777" w:rsidTr="00F15A65">
        <w:tc>
          <w:tcPr>
            <w:tcW w:w="0" w:type="auto"/>
          </w:tcPr>
          <w:p w14:paraId="2D74DED2" w14:textId="77777777" w:rsidR="002E3B78" w:rsidRPr="003B1F7F" w:rsidRDefault="002E3B78" w:rsidP="00E46B4F">
            <w:pPr>
              <w:widowControl w:val="0"/>
              <w:spacing w:before="120" w:after="0" w:line="240" w:lineRule="auto"/>
              <w:jc w:val="both"/>
              <w:rPr>
                <w:rFonts w:ascii="Times New Roman" w:hAnsi="Times New Roman" w:cs="Times New Roman"/>
                <w:b/>
                <w:bCs/>
              </w:rPr>
            </w:pPr>
            <w:r w:rsidRPr="003B1F7F">
              <w:rPr>
                <w:rFonts w:ascii="Times New Roman" w:hAnsi="Times New Roman" w:cs="Times New Roman"/>
                <w:b/>
                <w:bCs/>
              </w:rPr>
              <w:t>Lp.</w:t>
            </w:r>
          </w:p>
        </w:tc>
        <w:tc>
          <w:tcPr>
            <w:tcW w:w="2860" w:type="dxa"/>
          </w:tcPr>
          <w:p w14:paraId="7794DCB4" w14:textId="77777777" w:rsidR="002E3B78" w:rsidRPr="003B1F7F" w:rsidRDefault="002E3B78" w:rsidP="00E46B4F">
            <w:pPr>
              <w:widowControl w:val="0"/>
              <w:spacing w:before="120" w:after="0" w:line="240" w:lineRule="auto"/>
              <w:rPr>
                <w:rFonts w:ascii="Times New Roman" w:hAnsi="Times New Roman" w:cs="Times New Roman"/>
                <w:b/>
                <w:bCs/>
              </w:rPr>
            </w:pPr>
            <w:r w:rsidRPr="003B1F7F">
              <w:rPr>
                <w:rFonts w:ascii="Times New Roman" w:hAnsi="Times New Roman" w:cs="Times New Roman"/>
                <w:b/>
                <w:bCs/>
              </w:rPr>
              <w:t>Dostawa</w:t>
            </w:r>
          </w:p>
        </w:tc>
        <w:tc>
          <w:tcPr>
            <w:tcW w:w="1205" w:type="dxa"/>
          </w:tcPr>
          <w:p w14:paraId="24E3CAFF" w14:textId="77777777" w:rsidR="002E3B78" w:rsidRPr="003B1F7F" w:rsidRDefault="002E3B78" w:rsidP="00E46B4F">
            <w:pPr>
              <w:widowControl w:val="0"/>
              <w:spacing w:before="120" w:after="0" w:line="240" w:lineRule="auto"/>
              <w:jc w:val="both"/>
              <w:rPr>
                <w:rFonts w:ascii="Times New Roman" w:hAnsi="Times New Roman" w:cs="Times New Roman"/>
                <w:b/>
                <w:bCs/>
              </w:rPr>
            </w:pPr>
            <w:r w:rsidRPr="003B1F7F">
              <w:rPr>
                <w:rFonts w:ascii="Times New Roman" w:hAnsi="Times New Roman" w:cs="Times New Roman"/>
                <w:b/>
                <w:bCs/>
              </w:rPr>
              <w:t>Wartość brutto</w:t>
            </w:r>
          </w:p>
        </w:tc>
        <w:tc>
          <w:tcPr>
            <w:tcW w:w="1344" w:type="dxa"/>
          </w:tcPr>
          <w:p w14:paraId="0734E96B" w14:textId="77777777" w:rsidR="002E3B78" w:rsidRPr="003B1F7F" w:rsidRDefault="002E3B78" w:rsidP="00E46B4F">
            <w:pPr>
              <w:widowControl w:val="0"/>
              <w:spacing w:before="120" w:after="0" w:line="240" w:lineRule="auto"/>
              <w:jc w:val="both"/>
              <w:rPr>
                <w:rFonts w:ascii="Times New Roman" w:hAnsi="Times New Roman" w:cs="Times New Roman"/>
                <w:b/>
                <w:bCs/>
              </w:rPr>
            </w:pPr>
          </w:p>
        </w:tc>
        <w:tc>
          <w:tcPr>
            <w:tcW w:w="1683" w:type="dxa"/>
          </w:tcPr>
          <w:p w14:paraId="51EF57CD" w14:textId="0622FC47" w:rsidR="002E3B78" w:rsidRPr="003B1F7F" w:rsidRDefault="002E3B78" w:rsidP="00E46B4F">
            <w:pPr>
              <w:widowControl w:val="0"/>
              <w:spacing w:before="120" w:after="0" w:line="240" w:lineRule="auto"/>
              <w:jc w:val="both"/>
              <w:rPr>
                <w:rFonts w:ascii="Times New Roman" w:hAnsi="Times New Roman" w:cs="Times New Roman"/>
                <w:b/>
                <w:bCs/>
              </w:rPr>
            </w:pPr>
            <w:r w:rsidRPr="003B1F7F">
              <w:rPr>
                <w:rFonts w:ascii="Times New Roman" w:hAnsi="Times New Roman" w:cs="Times New Roman"/>
                <w:b/>
                <w:bCs/>
              </w:rPr>
              <w:t>Zamawiający</w:t>
            </w:r>
          </w:p>
        </w:tc>
        <w:tc>
          <w:tcPr>
            <w:tcW w:w="1535" w:type="dxa"/>
          </w:tcPr>
          <w:p w14:paraId="66083208" w14:textId="77777777" w:rsidR="002E3B78" w:rsidRPr="003B1F7F" w:rsidRDefault="002E3B78" w:rsidP="00E46B4F">
            <w:pPr>
              <w:widowControl w:val="0"/>
              <w:spacing w:before="120" w:after="0" w:line="240" w:lineRule="auto"/>
              <w:jc w:val="both"/>
              <w:rPr>
                <w:rFonts w:ascii="Times New Roman" w:hAnsi="Times New Roman" w:cs="Times New Roman"/>
                <w:b/>
                <w:bCs/>
              </w:rPr>
            </w:pPr>
            <w:r w:rsidRPr="003B1F7F">
              <w:rPr>
                <w:rFonts w:ascii="Times New Roman" w:hAnsi="Times New Roman" w:cs="Times New Roman"/>
                <w:b/>
                <w:bCs/>
              </w:rPr>
              <w:t xml:space="preserve">Okres realizacji </w:t>
            </w:r>
          </w:p>
        </w:tc>
      </w:tr>
      <w:tr w:rsidR="002E3B78" w:rsidRPr="003B1F7F" w14:paraId="34F18999" w14:textId="77777777" w:rsidTr="00F15A65">
        <w:tc>
          <w:tcPr>
            <w:tcW w:w="0" w:type="auto"/>
          </w:tcPr>
          <w:p w14:paraId="7DB83FCB" w14:textId="77777777" w:rsidR="002E3B78" w:rsidRPr="003B1F7F" w:rsidRDefault="002E3B78" w:rsidP="00E46B4F">
            <w:pPr>
              <w:widowControl w:val="0"/>
              <w:spacing w:after="0" w:line="240" w:lineRule="auto"/>
              <w:jc w:val="both"/>
              <w:rPr>
                <w:rFonts w:ascii="Times New Roman" w:hAnsi="Times New Roman" w:cs="Times New Roman"/>
              </w:rPr>
            </w:pPr>
            <w:r w:rsidRPr="003B1F7F">
              <w:rPr>
                <w:rFonts w:ascii="Times New Roman" w:hAnsi="Times New Roman" w:cs="Times New Roman"/>
              </w:rPr>
              <w:t>1.</w:t>
            </w:r>
          </w:p>
        </w:tc>
        <w:tc>
          <w:tcPr>
            <w:tcW w:w="2860" w:type="dxa"/>
          </w:tcPr>
          <w:p w14:paraId="20745AF0" w14:textId="77777777" w:rsidR="002E3B78" w:rsidRPr="003B1F7F" w:rsidRDefault="002E3B78" w:rsidP="00E46B4F">
            <w:pPr>
              <w:widowControl w:val="0"/>
              <w:spacing w:before="120" w:after="0" w:line="240" w:lineRule="auto"/>
              <w:jc w:val="both"/>
              <w:rPr>
                <w:rFonts w:ascii="Times New Roman" w:hAnsi="Times New Roman" w:cs="Times New Roman"/>
              </w:rPr>
            </w:pPr>
          </w:p>
          <w:p w14:paraId="2AD17D55" w14:textId="77777777" w:rsidR="002E3B78" w:rsidRPr="003B1F7F" w:rsidRDefault="002E3B78" w:rsidP="00E46B4F">
            <w:pPr>
              <w:widowControl w:val="0"/>
              <w:spacing w:before="120" w:after="0" w:line="240" w:lineRule="auto"/>
              <w:jc w:val="both"/>
              <w:rPr>
                <w:rFonts w:ascii="Times New Roman" w:hAnsi="Times New Roman" w:cs="Times New Roman"/>
              </w:rPr>
            </w:pPr>
          </w:p>
          <w:p w14:paraId="41C1FF0B" w14:textId="77777777" w:rsidR="002E3B78" w:rsidRPr="003B1F7F" w:rsidRDefault="002E3B78" w:rsidP="00E46B4F">
            <w:pPr>
              <w:widowControl w:val="0"/>
              <w:spacing w:before="120" w:after="0" w:line="240" w:lineRule="auto"/>
              <w:jc w:val="both"/>
              <w:rPr>
                <w:rFonts w:ascii="Times New Roman" w:hAnsi="Times New Roman" w:cs="Times New Roman"/>
              </w:rPr>
            </w:pPr>
          </w:p>
        </w:tc>
        <w:tc>
          <w:tcPr>
            <w:tcW w:w="1205" w:type="dxa"/>
          </w:tcPr>
          <w:p w14:paraId="4A6228AE" w14:textId="77777777" w:rsidR="002E3B78" w:rsidRPr="003B1F7F" w:rsidRDefault="002E3B78" w:rsidP="00E46B4F">
            <w:pPr>
              <w:widowControl w:val="0"/>
              <w:spacing w:before="120" w:after="0" w:line="240" w:lineRule="auto"/>
              <w:jc w:val="both"/>
              <w:rPr>
                <w:rFonts w:ascii="Times New Roman" w:hAnsi="Times New Roman" w:cs="Times New Roman"/>
              </w:rPr>
            </w:pPr>
          </w:p>
        </w:tc>
        <w:tc>
          <w:tcPr>
            <w:tcW w:w="1344" w:type="dxa"/>
          </w:tcPr>
          <w:p w14:paraId="462DDA15" w14:textId="77777777" w:rsidR="002E3B78" w:rsidRPr="003B1F7F" w:rsidRDefault="002E3B78" w:rsidP="00E46B4F">
            <w:pPr>
              <w:widowControl w:val="0"/>
              <w:spacing w:before="120" w:after="0" w:line="240" w:lineRule="auto"/>
              <w:jc w:val="both"/>
              <w:rPr>
                <w:rFonts w:ascii="Times New Roman" w:hAnsi="Times New Roman" w:cs="Times New Roman"/>
              </w:rPr>
            </w:pPr>
          </w:p>
        </w:tc>
        <w:tc>
          <w:tcPr>
            <w:tcW w:w="1683" w:type="dxa"/>
          </w:tcPr>
          <w:p w14:paraId="32BF7354" w14:textId="13EB5523" w:rsidR="002E3B78" w:rsidRPr="003B1F7F" w:rsidRDefault="002E3B78" w:rsidP="00E46B4F">
            <w:pPr>
              <w:widowControl w:val="0"/>
              <w:spacing w:before="120" w:after="0" w:line="240" w:lineRule="auto"/>
              <w:jc w:val="both"/>
              <w:rPr>
                <w:rFonts w:ascii="Times New Roman" w:hAnsi="Times New Roman" w:cs="Times New Roman"/>
              </w:rPr>
            </w:pPr>
          </w:p>
        </w:tc>
        <w:tc>
          <w:tcPr>
            <w:tcW w:w="1535" w:type="dxa"/>
          </w:tcPr>
          <w:p w14:paraId="75B8285E" w14:textId="77777777" w:rsidR="002E3B78" w:rsidRPr="003B1F7F" w:rsidRDefault="002E3B78" w:rsidP="00E46B4F">
            <w:pPr>
              <w:widowControl w:val="0"/>
              <w:spacing w:before="120" w:after="0" w:line="240" w:lineRule="auto"/>
              <w:jc w:val="both"/>
              <w:rPr>
                <w:rFonts w:ascii="Times New Roman" w:hAnsi="Times New Roman" w:cs="Times New Roman"/>
              </w:rPr>
            </w:pPr>
          </w:p>
        </w:tc>
      </w:tr>
      <w:tr w:rsidR="002E3B78" w:rsidRPr="003B1F7F" w14:paraId="448015DE" w14:textId="77777777" w:rsidTr="00F15A65">
        <w:tc>
          <w:tcPr>
            <w:tcW w:w="0" w:type="auto"/>
          </w:tcPr>
          <w:p w14:paraId="31387857" w14:textId="77777777" w:rsidR="002E3B78" w:rsidRPr="003B1F7F" w:rsidRDefault="002E3B78" w:rsidP="00E46B4F">
            <w:pPr>
              <w:widowControl w:val="0"/>
              <w:spacing w:after="0" w:line="240" w:lineRule="auto"/>
              <w:jc w:val="both"/>
              <w:rPr>
                <w:rFonts w:ascii="Times New Roman" w:hAnsi="Times New Roman" w:cs="Times New Roman"/>
              </w:rPr>
            </w:pPr>
            <w:r w:rsidRPr="003B1F7F">
              <w:rPr>
                <w:rFonts w:ascii="Times New Roman" w:hAnsi="Times New Roman" w:cs="Times New Roman"/>
              </w:rPr>
              <w:lastRenderedPageBreak/>
              <w:t>2.</w:t>
            </w:r>
          </w:p>
        </w:tc>
        <w:tc>
          <w:tcPr>
            <w:tcW w:w="2860" w:type="dxa"/>
          </w:tcPr>
          <w:p w14:paraId="5E6D7F90" w14:textId="77777777" w:rsidR="002E3B78" w:rsidRPr="003B1F7F" w:rsidRDefault="002E3B78" w:rsidP="00E46B4F">
            <w:pPr>
              <w:widowControl w:val="0"/>
              <w:spacing w:before="120" w:after="0" w:line="240" w:lineRule="auto"/>
              <w:jc w:val="both"/>
              <w:rPr>
                <w:rFonts w:ascii="Times New Roman" w:hAnsi="Times New Roman" w:cs="Times New Roman"/>
              </w:rPr>
            </w:pPr>
          </w:p>
          <w:p w14:paraId="29C3AEFA" w14:textId="77777777" w:rsidR="002E3B78" w:rsidRPr="003B1F7F" w:rsidRDefault="002E3B78" w:rsidP="00E46B4F">
            <w:pPr>
              <w:widowControl w:val="0"/>
              <w:spacing w:before="120" w:after="0" w:line="240" w:lineRule="auto"/>
              <w:jc w:val="both"/>
              <w:rPr>
                <w:rFonts w:ascii="Times New Roman" w:hAnsi="Times New Roman" w:cs="Times New Roman"/>
              </w:rPr>
            </w:pPr>
          </w:p>
          <w:p w14:paraId="531C635E" w14:textId="77777777" w:rsidR="002E3B78" w:rsidRPr="003B1F7F" w:rsidRDefault="002E3B78" w:rsidP="00E46B4F">
            <w:pPr>
              <w:widowControl w:val="0"/>
              <w:spacing w:before="120" w:after="0" w:line="240" w:lineRule="auto"/>
              <w:jc w:val="both"/>
              <w:rPr>
                <w:rFonts w:ascii="Times New Roman" w:hAnsi="Times New Roman" w:cs="Times New Roman"/>
              </w:rPr>
            </w:pPr>
          </w:p>
        </w:tc>
        <w:tc>
          <w:tcPr>
            <w:tcW w:w="1205" w:type="dxa"/>
          </w:tcPr>
          <w:p w14:paraId="031CEFFC" w14:textId="77777777" w:rsidR="002E3B78" w:rsidRPr="003B1F7F" w:rsidRDefault="002E3B78" w:rsidP="00E46B4F">
            <w:pPr>
              <w:widowControl w:val="0"/>
              <w:spacing w:before="120" w:after="0" w:line="240" w:lineRule="auto"/>
              <w:jc w:val="both"/>
              <w:rPr>
                <w:rFonts w:ascii="Times New Roman" w:hAnsi="Times New Roman" w:cs="Times New Roman"/>
              </w:rPr>
            </w:pPr>
          </w:p>
        </w:tc>
        <w:tc>
          <w:tcPr>
            <w:tcW w:w="1344" w:type="dxa"/>
          </w:tcPr>
          <w:p w14:paraId="6C979949" w14:textId="77777777" w:rsidR="002E3B78" w:rsidRPr="003B1F7F" w:rsidRDefault="002E3B78" w:rsidP="00E46B4F">
            <w:pPr>
              <w:widowControl w:val="0"/>
              <w:spacing w:before="120" w:after="0" w:line="240" w:lineRule="auto"/>
              <w:jc w:val="both"/>
              <w:rPr>
                <w:rFonts w:ascii="Times New Roman" w:hAnsi="Times New Roman" w:cs="Times New Roman"/>
              </w:rPr>
            </w:pPr>
          </w:p>
        </w:tc>
        <w:tc>
          <w:tcPr>
            <w:tcW w:w="1683" w:type="dxa"/>
          </w:tcPr>
          <w:p w14:paraId="082F3A11" w14:textId="68144493" w:rsidR="002E3B78" w:rsidRPr="003B1F7F" w:rsidRDefault="002E3B78" w:rsidP="00E46B4F">
            <w:pPr>
              <w:widowControl w:val="0"/>
              <w:spacing w:before="120" w:after="0" w:line="240" w:lineRule="auto"/>
              <w:jc w:val="both"/>
              <w:rPr>
                <w:rFonts w:ascii="Times New Roman" w:hAnsi="Times New Roman" w:cs="Times New Roman"/>
              </w:rPr>
            </w:pPr>
          </w:p>
        </w:tc>
        <w:tc>
          <w:tcPr>
            <w:tcW w:w="1535" w:type="dxa"/>
          </w:tcPr>
          <w:p w14:paraId="16D35567" w14:textId="77777777" w:rsidR="002E3B78" w:rsidRPr="003B1F7F" w:rsidRDefault="002E3B78" w:rsidP="00E46B4F">
            <w:pPr>
              <w:widowControl w:val="0"/>
              <w:spacing w:before="120" w:after="0" w:line="240" w:lineRule="auto"/>
              <w:jc w:val="both"/>
              <w:rPr>
                <w:rFonts w:ascii="Times New Roman" w:hAnsi="Times New Roman" w:cs="Times New Roman"/>
              </w:rPr>
            </w:pPr>
          </w:p>
        </w:tc>
      </w:tr>
      <w:tr w:rsidR="002E3B78" w:rsidRPr="003B1F7F" w14:paraId="7FDE5F4A" w14:textId="77777777" w:rsidTr="00F15A65">
        <w:tc>
          <w:tcPr>
            <w:tcW w:w="0" w:type="auto"/>
          </w:tcPr>
          <w:p w14:paraId="00D3BEDB" w14:textId="77777777" w:rsidR="002E3B78" w:rsidRPr="003B1F7F" w:rsidRDefault="002E3B78" w:rsidP="00E46B4F">
            <w:pPr>
              <w:widowControl w:val="0"/>
              <w:spacing w:after="0" w:line="240" w:lineRule="auto"/>
              <w:jc w:val="both"/>
              <w:rPr>
                <w:rFonts w:ascii="Times New Roman" w:hAnsi="Times New Roman" w:cs="Times New Roman"/>
              </w:rPr>
            </w:pPr>
            <w:r w:rsidRPr="003B1F7F">
              <w:rPr>
                <w:rFonts w:ascii="Times New Roman" w:hAnsi="Times New Roman" w:cs="Times New Roman"/>
              </w:rPr>
              <w:t>3.</w:t>
            </w:r>
          </w:p>
        </w:tc>
        <w:tc>
          <w:tcPr>
            <w:tcW w:w="2860" w:type="dxa"/>
          </w:tcPr>
          <w:p w14:paraId="564D8138" w14:textId="77777777" w:rsidR="002E3B78" w:rsidRPr="003B1F7F" w:rsidRDefault="002E3B78" w:rsidP="00E46B4F">
            <w:pPr>
              <w:widowControl w:val="0"/>
              <w:spacing w:before="120" w:after="0" w:line="240" w:lineRule="auto"/>
              <w:jc w:val="both"/>
              <w:rPr>
                <w:rFonts w:ascii="Times New Roman" w:hAnsi="Times New Roman" w:cs="Times New Roman"/>
              </w:rPr>
            </w:pPr>
          </w:p>
          <w:p w14:paraId="76631AE2" w14:textId="77777777" w:rsidR="002E3B78" w:rsidRPr="003B1F7F" w:rsidRDefault="002E3B78" w:rsidP="00E46B4F">
            <w:pPr>
              <w:widowControl w:val="0"/>
              <w:spacing w:before="120" w:after="0" w:line="240" w:lineRule="auto"/>
              <w:jc w:val="both"/>
              <w:rPr>
                <w:rFonts w:ascii="Times New Roman" w:hAnsi="Times New Roman" w:cs="Times New Roman"/>
              </w:rPr>
            </w:pPr>
          </w:p>
          <w:p w14:paraId="530B37BA" w14:textId="77777777" w:rsidR="002E3B78" w:rsidRPr="003B1F7F" w:rsidRDefault="002E3B78" w:rsidP="00E46B4F">
            <w:pPr>
              <w:widowControl w:val="0"/>
              <w:spacing w:before="120" w:after="0" w:line="240" w:lineRule="auto"/>
              <w:jc w:val="both"/>
              <w:rPr>
                <w:rFonts w:ascii="Times New Roman" w:hAnsi="Times New Roman" w:cs="Times New Roman"/>
              </w:rPr>
            </w:pPr>
          </w:p>
        </w:tc>
        <w:tc>
          <w:tcPr>
            <w:tcW w:w="1205" w:type="dxa"/>
          </w:tcPr>
          <w:p w14:paraId="7065BC80" w14:textId="77777777" w:rsidR="002E3B78" w:rsidRPr="003B1F7F" w:rsidRDefault="002E3B78" w:rsidP="00E46B4F">
            <w:pPr>
              <w:widowControl w:val="0"/>
              <w:spacing w:before="120" w:after="0" w:line="240" w:lineRule="auto"/>
              <w:jc w:val="both"/>
              <w:rPr>
                <w:rFonts w:ascii="Times New Roman" w:hAnsi="Times New Roman" w:cs="Times New Roman"/>
              </w:rPr>
            </w:pPr>
          </w:p>
        </w:tc>
        <w:tc>
          <w:tcPr>
            <w:tcW w:w="1344" w:type="dxa"/>
          </w:tcPr>
          <w:p w14:paraId="5423D6A6" w14:textId="77777777" w:rsidR="002E3B78" w:rsidRPr="003B1F7F" w:rsidRDefault="002E3B78" w:rsidP="00E46B4F">
            <w:pPr>
              <w:widowControl w:val="0"/>
              <w:spacing w:before="120" w:after="0" w:line="240" w:lineRule="auto"/>
              <w:jc w:val="both"/>
              <w:rPr>
                <w:rFonts w:ascii="Times New Roman" w:hAnsi="Times New Roman" w:cs="Times New Roman"/>
              </w:rPr>
            </w:pPr>
          </w:p>
        </w:tc>
        <w:tc>
          <w:tcPr>
            <w:tcW w:w="1683" w:type="dxa"/>
          </w:tcPr>
          <w:p w14:paraId="09FD63DA" w14:textId="0EE07637" w:rsidR="002E3B78" w:rsidRPr="003B1F7F" w:rsidRDefault="002E3B78" w:rsidP="00E46B4F">
            <w:pPr>
              <w:widowControl w:val="0"/>
              <w:spacing w:before="120" w:after="0" w:line="240" w:lineRule="auto"/>
              <w:jc w:val="both"/>
              <w:rPr>
                <w:rFonts w:ascii="Times New Roman" w:hAnsi="Times New Roman" w:cs="Times New Roman"/>
              </w:rPr>
            </w:pPr>
          </w:p>
        </w:tc>
        <w:tc>
          <w:tcPr>
            <w:tcW w:w="1535" w:type="dxa"/>
          </w:tcPr>
          <w:p w14:paraId="58EC64A8" w14:textId="77777777" w:rsidR="002E3B78" w:rsidRPr="003B1F7F" w:rsidRDefault="002E3B78" w:rsidP="00E46B4F">
            <w:pPr>
              <w:widowControl w:val="0"/>
              <w:spacing w:before="120" w:after="0" w:line="240" w:lineRule="auto"/>
              <w:jc w:val="both"/>
              <w:rPr>
                <w:rFonts w:ascii="Times New Roman" w:hAnsi="Times New Roman" w:cs="Times New Roman"/>
              </w:rPr>
            </w:pPr>
          </w:p>
        </w:tc>
      </w:tr>
    </w:tbl>
    <w:p w14:paraId="10FA870E" w14:textId="77777777" w:rsidR="00E46B4F" w:rsidRPr="003B1F7F" w:rsidRDefault="00E46B4F" w:rsidP="00E46B4F">
      <w:pPr>
        <w:widowControl w:val="0"/>
        <w:spacing w:after="0"/>
        <w:jc w:val="both"/>
        <w:rPr>
          <w:rFonts w:ascii="Times New Roman" w:hAnsi="Times New Roman" w:cs="Times New Roman"/>
        </w:rPr>
      </w:pPr>
    </w:p>
    <w:p w14:paraId="761BF096" w14:textId="77777777" w:rsidR="00E46B4F" w:rsidRPr="003B1F7F" w:rsidRDefault="00E46B4F" w:rsidP="00E46B4F">
      <w:pPr>
        <w:pStyle w:val="Akapitzlist"/>
        <w:widowControl w:val="0"/>
        <w:numPr>
          <w:ilvl w:val="0"/>
          <w:numId w:val="3"/>
        </w:numPr>
        <w:spacing w:after="0" w:line="240" w:lineRule="auto"/>
        <w:ind w:left="357" w:hanging="295"/>
        <w:jc w:val="both"/>
        <w:rPr>
          <w:rFonts w:ascii="Times New Roman" w:hAnsi="Times New Roman" w:cs="Times New Roman"/>
        </w:rPr>
      </w:pPr>
      <w:r w:rsidRPr="003B1F7F">
        <w:rPr>
          <w:rFonts w:ascii="Times New Roman" w:hAnsi="Times New Roman" w:cs="Times New Roman"/>
        </w:rPr>
        <w:t>Wykonawca dysponuje osobami zdolnymi do wykonania zamówienia, zgodnie z wymogami wskazanymi w zaproszeniu do składania ofert oraz zobowiązuje się udokumentować tą okoliczność na wezwanie Zamawiającego.</w:t>
      </w:r>
    </w:p>
    <w:p w14:paraId="28E995CB" w14:textId="77777777" w:rsidR="00E46B4F" w:rsidRPr="003B1F7F" w:rsidRDefault="00E46B4F" w:rsidP="00E46B4F">
      <w:pPr>
        <w:pStyle w:val="Akapitzlist"/>
        <w:widowControl w:val="0"/>
        <w:numPr>
          <w:ilvl w:val="0"/>
          <w:numId w:val="3"/>
        </w:numPr>
        <w:spacing w:before="120" w:after="0" w:line="240" w:lineRule="auto"/>
        <w:jc w:val="both"/>
        <w:rPr>
          <w:rFonts w:ascii="Times New Roman" w:hAnsi="Times New Roman" w:cs="Times New Roman"/>
        </w:rPr>
      </w:pPr>
      <w:r w:rsidRPr="003B1F7F">
        <w:rPr>
          <w:rFonts w:ascii="Times New Roman" w:hAnsi="Times New Roman" w:cs="Times New Roman"/>
        </w:rPr>
        <w:t xml:space="preserve">Wykonawca nie znajduje się w stanie upadłości ani likwidacji. </w:t>
      </w:r>
    </w:p>
    <w:p w14:paraId="2424446B" w14:textId="77777777" w:rsidR="00E46B4F" w:rsidRPr="003B1F7F" w:rsidRDefault="00E46B4F" w:rsidP="00E46B4F">
      <w:pPr>
        <w:pStyle w:val="Akapitzlist"/>
        <w:widowControl w:val="0"/>
        <w:spacing w:before="120" w:after="0"/>
        <w:ind w:left="357"/>
        <w:jc w:val="both"/>
        <w:rPr>
          <w:rFonts w:ascii="Times New Roman" w:hAnsi="Times New Roman" w:cs="Times New Roman"/>
        </w:rPr>
      </w:pPr>
    </w:p>
    <w:p w14:paraId="1E619524" w14:textId="77777777" w:rsidR="00E46B4F" w:rsidRPr="003B1F7F" w:rsidRDefault="00E46B4F" w:rsidP="00E46B4F">
      <w:pPr>
        <w:widowControl w:val="0"/>
        <w:tabs>
          <w:tab w:val="left" w:pos="426"/>
        </w:tabs>
        <w:spacing w:after="0"/>
        <w:jc w:val="both"/>
        <w:rPr>
          <w:rFonts w:ascii="Times New Roman" w:hAnsi="Times New Roman" w:cs="Times New Roman"/>
          <w:b/>
          <w:bCs/>
        </w:rPr>
      </w:pPr>
    </w:p>
    <w:p w14:paraId="20A33882" w14:textId="77777777" w:rsidR="00E46B4F" w:rsidRPr="003B1F7F" w:rsidRDefault="00E46B4F" w:rsidP="00E46B4F">
      <w:pPr>
        <w:widowControl w:val="0"/>
        <w:tabs>
          <w:tab w:val="left" w:pos="426"/>
        </w:tabs>
        <w:spacing w:after="0"/>
        <w:jc w:val="both"/>
        <w:rPr>
          <w:rFonts w:ascii="Times New Roman" w:hAnsi="Times New Roman" w:cs="Times New Roman"/>
          <w:b/>
          <w:bCs/>
        </w:rPr>
      </w:pPr>
    </w:p>
    <w:p w14:paraId="30BB9012" w14:textId="77777777" w:rsidR="00E46B4F" w:rsidRPr="003B1F7F" w:rsidRDefault="00E46B4F" w:rsidP="00E46B4F">
      <w:pPr>
        <w:widowControl w:val="0"/>
        <w:tabs>
          <w:tab w:val="left" w:pos="426"/>
        </w:tabs>
        <w:spacing w:after="0"/>
        <w:jc w:val="both"/>
        <w:rPr>
          <w:rFonts w:ascii="Times New Roman" w:hAnsi="Times New Roman" w:cs="Times New Roman"/>
          <w:b/>
          <w:bCs/>
        </w:rPr>
      </w:pPr>
    </w:p>
    <w:p w14:paraId="2692C8E6" w14:textId="77777777" w:rsidR="00E46B4F" w:rsidRPr="003B1F7F" w:rsidRDefault="00E46B4F" w:rsidP="00E46B4F">
      <w:pPr>
        <w:pStyle w:val="Akapitzlist"/>
        <w:widowControl w:val="0"/>
        <w:tabs>
          <w:tab w:val="left" w:pos="426"/>
        </w:tabs>
        <w:spacing w:after="0"/>
        <w:ind w:left="284"/>
        <w:jc w:val="both"/>
        <w:rPr>
          <w:rFonts w:ascii="Times New Roman" w:hAnsi="Times New Roman" w:cs="Times New Roman"/>
          <w:b/>
          <w:bCs/>
        </w:rPr>
      </w:pPr>
      <w:r w:rsidRPr="003B1F7F">
        <w:rPr>
          <w:rFonts w:ascii="Times New Roman" w:hAnsi="Times New Roman" w:cs="Times New Roman"/>
          <w:b/>
          <w:bCs/>
        </w:rPr>
        <w:t>…………………………………..</w:t>
      </w:r>
      <w:r w:rsidRPr="003B1F7F">
        <w:rPr>
          <w:rFonts w:ascii="Times New Roman" w:hAnsi="Times New Roman" w:cs="Times New Roman"/>
          <w:b/>
          <w:bCs/>
        </w:rPr>
        <w:tab/>
      </w:r>
      <w:r w:rsidRPr="003B1F7F">
        <w:rPr>
          <w:rFonts w:ascii="Times New Roman" w:hAnsi="Times New Roman" w:cs="Times New Roman"/>
          <w:b/>
          <w:bCs/>
        </w:rPr>
        <w:tab/>
      </w:r>
      <w:r w:rsidRPr="003B1F7F">
        <w:rPr>
          <w:rFonts w:ascii="Times New Roman" w:hAnsi="Times New Roman" w:cs="Times New Roman"/>
          <w:b/>
          <w:bCs/>
        </w:rPr>
        <w:tab/>
      </w:r>
      <w:r w:rsidRPr="003B1F7F">
        <w:rPr>
          <w:rFonts w:ascii="Times New Roman" w:hAnsi="Times New Roman" w:cs="Times New Roman"/>
          <w:b/>
          <w:bCs/>
        </w:rPr>
        <w:tab/>
        <w:t>………………………………….</w:t>
      </w:r>
    </w:p>
    <w:p w14:paraId="6831E888" w14:textId="77777777" w:rsidR="00E46B4F" w:rsidRPr="003B1F7F" w:rsidRDefault="00E46B4F" w:rsidP="00E46B4F">
      <w:pPr>
        <w:widowControl w:val="0"/>
        <w:tabs>
          <w:tab w:val="left" w:pos="426"/>
        </w:tabs>
        <w:spacing w:after="0"/>
        <w:jc w:val="both"/>
        <w:rPr>
          <w:rFonts w:ascii="Times New Roman" w:hAnsi="Times New Roman" w:cs="Times New Roman"/>
          <w:b/>
          <w:bCs/>
        </w:rPr>
      </w:pPr>
      <w:r w:rsidRPr="003B1F7F">
        <w:rPr>
          <w:rFonts w:ascii="Times New Roman" w:hAnsi="Times New Roman" w:cs="Times New Roman"/>
          <w:b/>
          <w:bCs/>
        </w:rPr>
        <w:tab/>
      </w:r>
      <w:r w:rsidRPr="003B1F7F">
        <w:rPr>
          <w:rFonts w:ascii="Times New Roman" w:hAnsi="Times New Roman" w:cs="Times New Roman"/>
          <w:b/>
          <w:bCs/>
        </w:rPr>
        <w:tab/>
        <w:t xml:space="preserve">  miejscowość, data</w:t>
      </w:r>
      <w:r w:rsidRPr="003B1F7F">
        <w:rPr>
          <w:rFonts w:ascii="Times New Roman" w:hAnsi="Times New Roman" w:cs="Times New Roman"/>
          <w:b/>
          <w:bCs/>
        </w:rPr>
        <w:tab/>
      </w:r>
      <w:r w:rsidRPr="003B1F7F">
        <w:rPr>
          <w:rFonts w:ascii="Times New Roman" w:hAnsi="Times New Roman" w:cs="Times New Roman"/>
          <w:b/>
          <w:bCs/>
        </w:rPr>
        <w:tab/>
      </w:r>
      <w:r w:rsidRPr="003B1F7F">
        <w:rPr>
          <w:rFonts w:ascii="Times New Roman" w:hAnsi="Times New Roman" w:cs="Times New Roman"/>
          <w:b/>
          <w:bCs/>
        </w:rPr>
        <w:tab/>
      </w:r>
      <w:r w:rsidRPr="003B1F7F">
        <w:rPr>
          <w:rFonts w:ascii="Times New Roman" w:hAnsi="Times New Roman" w:cs="Times New Roman"/>
          <w:b/>
          <w:bCs/>
        </w:rPr>
        <w:tab/>
      </w:r>
      <w:r w:rsidRPr="003B1F7F">
        <w:rPr>
          <w:rFonts w:ascii="Times New Roman" w:hAnsi="Times New Roman" w:cs="Times New Roman"/>
          <w:b/>
          <w:bCs/>
        </w:rPr>
        <w:tab/>
        <w:t xml:space="preserve">          pieczątka i podpis</w:t>
      </w:r>
    </w:p>
    <w:p w14:paraId="5DB2A676" w14:textId="77777777" w:rsidR="00E46B4F" w:rsidRPr="003B1F7F" w:rsidRDefault="00E46B4F" w:rsidP="00E46B4F">
      <w:pPr>
        <w:widowControl w:val="0"/>
        <w:tabs>
          <w:tab w:val="left" w:pos="426"/>
        </w:tabs>
        <w:spacing w:after="0"/>
        <w:jc w:val="both"/>
        <w:rPr>
          <w:rFonts w:ascii="Times New Roman" w:hAnsi="Times New Roman" w:cs="Times New Roman"/>
          <w:b/>
          <w:bCs/>
        </w:rPr>
      </w:pPr>
    </w:p>
    <w:p w14:paraId="29A8DCC7" w14:textId="77777777" w:rsidR="00E46B4F" w:rsidRPr="003B1F7F" w:rsidRDefault="00E46B4F" w:rsidP="00E46B4F">
      <w:pPr>
        <w:widowControl w:val="0"/>
        <w:tabs>
          <w:tab w:val="left" w:pos="426"/>
        </w:tabs>
        <w:spacing w:after="0"/>
        <w:jc w:val="both"/>
        <w:rPr>
          <w:rFonts w:ascii="Times New Roman" w:hAnsi="Times New Roman" w:cs="Times New Roman"/>
          <w:b/>
          <w:bCs/>
        </w:rPr>
      </w:pPr>
    </w:p>
    <w:p w14:paraId="4E2A84F3" w14:textId="77777777" w:rsidR="00E46B4F" w:rsidRPr="003B1F7F" w:rsidRDefault="00E46B4F" w:rsidP="00E46B4F">
      <w:pPr>
        <w:widowControl w:val="0"/>
        <w:tabs>
          <w:tab w:val="left" w:pos="426"/>
        </w:tabs>
        <w:spacing w:after="0"/>
        <w:jc w:val="both"/>
        <w:rPr>
          <w:rFonts w:ascii="Times New Roman" w:hAnsi="Times New Roman" w:cs="Times New Roman"/>
          <w:b/>
          <w:bCs/>
        </w:rPr>
      </w:pPr>
    </w:p>
    <w:p w14:paraId="503B4321" w14:textId="77777777" w:rsidR="00E46B4F" w:rsidRPr="003B1F7F" w:rsidRDefault="00E46B4F" w:rsidP="00E46B4F">
      <w:pPr>
        <w:widowControl w:val="0"/>
        <w:tabs>
          <w:tab w:val="left" w:pos="426"/>
        </w:tabs>
        <w:spacing w:after="0"/>
        <w:jc w:val="both"/>
        <w:rPr>
          <w:rFonts w:ascii="Times New Roman" w:hAnsi="Times New Roman" w:cs="Times New Roman"/>
          <w:b/>
          <w:bCs/>
        </w:rPr>
      </w:pPr>
    </w:p>
    <w:p w14:paraId="0C8B3590" w14:textId="77777777" w:rsidR="00E46B4F" w:rsidRPr="003B1F7F" w:rsidRDefault="00E46B4F" w:rsidP="00E46B4F">
      <w:pPr>
        <w:widowControl w:val="0"/>
        <w:tabs>
          <w:tab w:val="left" w:pos="426"/>
        </w:tabs>
        <w:spacing w:after="0"/>
        <w:jc w:val="both"/>
        <w:rPr>
          <w:rFonts w:ascii="Times New Roman" w:hAnsi="Times New Roman" w:cs="Times New Roman"/>
          <w:b/>
          <w:bCs/>
        </w:rPr>
      </w:pPr>
    </w:p>
    <w:p w14:paraId="5392905B" w14:textId="77777777" w:rsidR="00E46B4F" w:rsidRPr="003B1F7F" w:rsidRDefault="00E46B4F" w:rsidP="00E46B4F">
      <w:pPr>
        <w:spacing w:after="160" w:line="259" w:lineRule="auto"/>
        <w:rPr>
          <w:rFonts w:ascii="Times New Roman" w:hAnsi="Times New Roman" w:cs="Times New Roman"/>
          <w:b/>
          <w:bCs/>
        </w:rPr>
      </w:pPr>
      <w:r w:rsidRPr="003B1F7F">
        <w:rPr>
          <w:rFonts w:ascii="Times New Roman" w:hAnsi="Times New Roman" w:cs="Times New Roman"/>
          <w:b/>
          <w:bCs/>
        </w:rPr>
        <w:br w:type="page"/>
      </w:r>
    </w:p>
    <w:p w14:paraId="38B8D1FE" w14:textId="77777777" w:rsidR="00E46B4F" w:rsidRPr="003B1F7F" w:rsidRDefault="00E46B4F" w:rsidP="00E46B4F">
      <w:pPr>
        <w:widowControl w:val="0"/>
        <w:tabs>
          <w:tab w:val="left" w:pos="426"/>
        </w:tabs>
        <w:spacing w:after="0"/>
        <w:jc w:val="right"/>
        <w:rPr>
          <w:rFonts w:ascii="Times New Roman" w:hAnsi="Times New Roman" w:cs="Times New Roman"/>
          <w:b/>
          <w:bCs/>
        </w:rPr>
      </w:pPr>
      <w:r w:rsidRPr="003B1F7F">
        <w:rPr>
          <w:rFonts w:ascii="Times New Roman" w:hAnsi="Times New Roman" w:cs="Times New Roman"/>
          <w:b/>
          <w:bCs/>
        </w:rPr>
        <w:lastRenderedPageBreak/>
        <w:t>Załącznik nr 2 do oferty</w:t>
      </w:r>
    </w:p>
    <w:p w14:paraId="255CDC6F" w14:textId="77777777" w:rsidR="00E46B4F" w:rsidRPr="003B1F7F" w:rsidRDefault="00E46B4F" w:rsidP="00E46B4F">
      <w:pPr>
        <w:widowControl w:val="0"/>
        <w:tabs>
          <w:tab w:val="left" w:pos="426"/>
        </w:tabs>
        <w:spacing w:after="0"/>
        <w:jc w:val="both"/>
        <w:rPr>
          <w:rFonts w:ascii="Times New Roman" w:hAnsi="Times New Roman" w:cs="Times New Roman"/>
          <w:b/>
          <w:bCs/>
        </w:rPr>
      </w:pPr>
    </w:p>
    <w:p w14:paraId="76815C06" w14:textId="77777777" w:rsidR="00E46B4F" w:rsidRPr="003B1F7F" w:rsidRDefault="00E46B4F" w:rsidP="00E46B4F">
      <w:pPr>
        <w:widowControl w:val="0"/>
        <w:tabs>
          <w:tab w:val="left" w:pos="426"/>
        </w:tabs>
        <w:spacing w:after="0"/>
        <w:jc w:val="center"/>
        <w:rPr>
          <w:rFonts w:ascii="Times New Roman" w:hAnsi="Times New Roman" w:cs="Times New Roman"/>
          <w:b/>
          <w:bCs/>
        </w:rPr>
      </w:pPr>
      <w:r w:rsidRPr="003B1F7F">
        <w:rPr>
          <w:rFonts w:ascii="Times New Roman" w:hAnsi="Times New Roman" w:cs="Times New Roman"/>
          <w:b/>
          <w:bCs/>
        </w:rPr>
        <w:t>Oświadczenie Wykonawcy</w:t>
      </w:r>
    </w:p>
    <w:p w14:paraId="5BB439E1" w14:textId="77777777" w:rsidR="00E46B4F" w:rsidRPr="003B1F7F" w:rsidRDefault="00E46B4F" w:rsidP="00E46B4F">
      <w:pPr>
        <w:widowControl w:val="0"/>
        <w:tabs>
          <w:tab w:val="left" w:pos="426"/>
        </w:tabs>
        <w:spacing w:after="0"/>
        <w:jc w:val="center"/>
        <w:rPr>
          <w:rFonts w:ascii="Times New Roman" w:hAnsi="Times New Roman" w:cs="Times New Roman"/>
          <w:b/>
          <w:bCs/>
        </w:rPr>
      </w:pPr>
      <w:r w:rsidRPr="003B1F7F">
        <w:rPr>
          <w:rFonts w:ascii="Times New Roman" w:hAnsi="Times New Roman" w:cs="Times New Roman"/>
          <w:b/>
          <w:bCs/>
        </w:rPr>
        <w:t>o braku powiązań osobowych i kapitałowych z Zamawiającym</w:t>
      </w:r>
    </w:p>
    <w:p w14:paraId="2C1D5591" w14:textId="77777777" w:rsidR="00E46B4F" w:rsidRPr="003B1F7F" w:rsidRDefault="00E46B4F" w:rsidP="00E46B4F">
      <w:pPr>
        <w:widowControl w:val="0"/>
        <w:tabs>
          <w:tab w:val="left" w:pos="426"/>
        </w:tabs>
        <w:spacing w:after="0"/>
        <w:jc w:val="both"/>
        <w:rPr>
          <w:rFonts w:ascii="Times New Roman" w:hAnsi="Times New Roman" w:cs="Times New Roman"/>
        </w:rPr>
      </w:pPr>
    </w:p>
    <w:p w14:paraId="7C685392" w14:textId="77777777" w:rsidR="00E46B4F" w:rsidRPr="003B1F7F" w:rsidRDefault="00E46B4F" w:rsidP="00E46B4F">
      <w:pPr>
        <w:widowControl w:val="0"/>
        <w:tabs>
          <w:tab w:val="left" w:pos="426"/>
        </w:tabs>
        <w:spacing w:after="0"/>
        <w:jc w:val="center"/>
        <w:rPr>
          <w:rFonts w:ascii="Times New Roman" w:hAnsi="Times New Roman" w:cs="Times New Roman"/>
        </w:rPr>
      </w:pPr>
      <w:r w:rsidRPr="003B1F7F">
        <w:rPr>
          <w:rFonts w:ascii="Times New Roman" w:hAnsi="Times New Roman" w:cs="Times New Roman"/>
        </w:rPr>
        <w:t>Wykonawca</w:t>
      </w:r>
      <w:r w:rsidRPr="003B1F7F">
        <w:rPr>
          <w:rStyle w:val="Odwoanieprzypisudolnego"/>
        </w:rPr>
        <w:footnoteReference w:id="5"/>
      </w:r>
      <w:r w:rsidRPr="003B1F7F">
        <w:rPr>
          <w:rFonts w:ascii="Times New Roman" w:hAnsi="Times New Roman" w:cs="Times New Roman"/>
        </w:rPr>
        <w:t xml:space="preserve"> …………………</w:t>
      </w:r>
      <w:proofErr w:type="gramStart"/>
      <w:r w:rsidRPr="003B1F7F">
        <w:rPr>
          <w:rFonts w:ascii="Times New Roman" w:hAnsi="Times New Roman" w:cs="Times New Roman"/>
        </w:rPr>
        <w:t>…….</w:t>
      </w:r>
      <w:proofErr w:type="gramEnd"/>
      <w:r w:rsidRPr="003B1F7F">
        <w:rPr>
          <w:rFonts w:ascii="Times New Roman" w:hAnsi="Times New Roman" w:cs="Times New Roman"/>
        </w:rPr>
        <w:t>.………………………………………………………….. ………………………………………...…………………………………………………………</w:t>
      </w:r>
    </w:p>
    <w:p w14:paraId="495AF536" w14:textId="77777777" w:rsidR="00E46B4F" w:rsidRPr="003B1F7F" w:rsidRDefault="00E46B4F" w:rsidP="00E46B4F">
      <w:pPr>
        <w:widowControl w:val="0"/>
        <w:tabs>
          <w:tab w:val="left" w:pos="426"/>
        </w:tabs>
        <w:spacing w:after="0"/>
        <w:jc w:val="both"/>
        <w:rPr>
          <w:rFonts w:ascii="Times New Roman" w:hAnsi="Times New Roman" w:cs="Times New Roman"/>
        </w:rPr>
      </w:pPr>
      <w:r w:rsidRPr="003B1F7F">
        <w:rPr>
          <w:rFonts w:ascii="Times New Roman" w:hAnsi="Times New Roman" w:cs="Times New Roman"/>
        </w:rPr>
        <w:t>oświadcza, że nie zachodzi powiązanie osobowe, ani kapitałowe pomiędzy Wykonawcą</w:t>
      </w:r>
      <w:r w:rsidR="00DC2D7C" w:rsidRPr="003B1F7F">
        <w:rPr>
          <w:rFonts w:ascii="Times New Roman" w:hAnsi="Times New Roman" w:cs="Times New Roman"/>
        </w:rPr>
        <w:t xml:space="preserve"> </w:t>
      </w:r>
      <w:r w:rsidRPr="003B1F7F">
        <w:rPr>
          <w:rFonts w:ascii="Times New Roman" w:hAnsi="Times New Roman" w:cs="Times New Roman"/>
        </w:rPr>
        <w:t xml:space="preserve">a Zamawiającym lub osobami upoważnionymi do zaciągania zobowiązań w imieniu Zamawiającego lub osobami wykonującymi w imieniu Zamawiającego czynności związane z przeprowadzeniem procedury wyboru Wykonawcy, polegające na:  </w:t>
      </w:r>
    </w:p>
    <w:p w14:paraId="417DE51F" w14:textId="77777777" w:rsidR="00E46B4F" w:rsidRPr="003B1F7F" w:rsidRDefault="00E46B4F" w:rsidP="002E3B78">
      <w:pPr>
        <w:pStyle w:val="Akapitzlist1"/>
        <w:widowControl w:val="0"/>
        <w:numPr>
          <w:ilvl w:val="0"/>
          <w:numId w:val="5"/>
        </w:numPr>
        <w:spacing w:after="0" w:line="240" w:lineRule="auto"/>
        <w:jc w:val="both"/>
        <w:rPr>
          <w:rFonts w:ascii="Times New Roman" w:hAnsi="Times New Roman" w:cs="Times New Roman"/>
        </w:rPr>
      </w:pPr>
      <w:r w:rsidRPr="003B1F7F">
        <w:rPr>
          <w:rFonts w:ascii="Times New Roman" w:hAnsi="Times New Roman" w:cs="Times New Roman"/>
        </w:rPr>
        <w:t>uczestniczeniu w spółce jako wspólnik spółki cywilnej lub osobowej,</w:t>
      </w:r>
    </w:p>
    <w:p w14:paraId="15CB9B33" w14:textId="77777777" w:rsidR="00E46B4F" w:rsidRPr="003B1F7F" w:rsidRDefault="00E46B4F" w:rsidP="002E3B78">
      <w:pPr>
        <w:pStyle w:val="Akapitzlist1"/>
        <w:widowControl w:val="0"/>
        <w:numPr>
          <w:ilvl w:val="0"/>
          <w:numId w:val="5"/>
        </w:numPr>
        <w:spacing w:after="0" w:line="240" w:lineRule="auto"/>
        <w:jc w:val="both"/>
        <w:rPr>
          <w:rFonts w:ascii="Times New Roman" w:hAnsi="Times New Roman" w:cs="Times New Roman"/>
        </w:rPr>
      </w:pPr>
      <w:r w:rsidRPr="003B1F7F">
        <w:rPr>
          <w:rFonts w:ascii="Times New Roman" w:hAnsi="Times New Roman" w:cs="Times New Roman"/>
        </w:rPr>
        <w:t xml:space="preserve">posiadaniu co najmniej 10% udziałów lub akcji, </w:t>
      </w:r>
    </w:p>
    <w:p w14:paraId="3F0DAB33" w14:textId="77777777" w:rsidR="00E46B4F" w:rsidRPr="003B1F7F" w:rsidRDefault="00E46B4F" w:rsidP="002E3B78">
      <w:pPr>
        <w:pStyle w:val="Akapitzlist1"/>
        <w:widowControl w:val="0"/>
        <w:numPr>
          <w:ilvl w:val="0"/>
          <w:numId w:val="5"/>
        </w:numPr>
        <w:spacing w:after="0" w:line="240" w:lineRule="auto"/>
        <w:jc w:val="both"/>
        <w:rPr>
          <w:rFonts w:ascii="Times New Roman" w:hAnsi="Times New Roman" w:cs="Times New Roman"/>
        </w:rPr>
      </w:pPr>
      <w:r w:rsidRPr="003B1F7F">
        <w:rPr>
          <w:rFonts w:ascii="Times New Roman" w:hAnsi="Times New Roman" w:cs="Times New Roman"/>
        </w:rPr>
        <w:t>pełnieniu funkcji członka organu nadzorczego lub zarządzającego, prokurenta, pełnomocnika,</w:t>
      </w:r>
    </w:p>
    <w:p w14:paraId="0A6D9BCC" w14:textId="0B6A8A36" w:rsidR="00E46B4F" w:rsidRPr="003B1F7F" w:rsidRDefault="00E46B4F" w:rsidP="00F15A65">
      <w:pPr>
        <w:pStyle w:val="Akapitzlist"/>
        <w:numPr>
          <w:ilvl w:val="0"/>
          <w:numId w:val="5"/>
        </w:numPr>
        <w:spacing w:after="0"/>
        <w:contextualSpacing/>
        <w:jc w:val="both"/>
        <w:rPr>
          <w:rFonts w:ascii="Times New Roman" w:hAnsi="Times New Roman" w:cs="Times New Roman"/>
        </w:rPr>
      </w:pPr>
      <w:r w:rsidRPr="003B1F7F">
        <w:rPr>
          <w:rFonts w:ascii="Times New Roman" w:hAnsi="Times New Roman" w:cs="Times New Roman"/>
        </w:rPr>
        <w:t xml:space="preserve">pozostawaniu w związku małżeńskim, w stosunku pokrewieństwa lub powinowactwa w linii prostej, pokrewieństwa lub powinowactwa w linii bocznej do drugiego stopnia, lub związaniu </w:t>
      </w:r>
      <w:r w:rsidR="002E3B78">
        <w:rPr>
          <w:rFonts w:ascii="Times New Roman" w:hAnsi="Times New Roman" w:cs="Times New Roman"/>
        </w:rPr>
        <w:br/>
      </w:r>
      <w:r w:rsidRPr="003B1F7F">
        <w:rPr>
          <w:rFonts w:ascii="Times New Roman" w:hAnsi="Times New Roman" w:cs="Times New Roman"/>
        </w:rPr>
        <w:t xml:space="preserve">z tytułu przysposobienia, opieki lub kurateli albo pozostawaniu we wspólnym pożyciu </w:t>
      </w:r>
      <w:r w:rsidR="002E3B78">
        <w:rPr>
          <w:rFonts w:ascii="Times New Roman" w:hAnsi="Times New Roman" w:cs="Times New Roman"/>
        </w:rPr>
        <w:br/>
      </w:r>
      <w:r w:rsidRPr="003B1F7F">
        <w:rPr>
          <w:rFonts w:ascii="Times New Roman" w:hAnsi="Times New Roman" w:cs="Times New Roman"/>
        </w:rPr>
        <w:t>z wykonawcą, jego zastępcą prawnym lub członkami organów zarządzających lub organów nadzorczych wykonawców ubiegających się o udzielenie zamówienia,</w:t>
      </w:r>
    </w:p>
    <w:p w14:paraId="29FE938A" w14:textId="77777777" w:rsidR="00E46B4F" w:rsidRPr="003B1F7F" w:rsidRDefault="00E46B4F" w:rsidP="00F15A65">
      <w:pPr>
        <w:pStyle w:val="Akapitzlist"/>
        <w:numPr>
          <w:ilvl w:val="0"/>
          <w:numId w:val="5"/>
        </w:numPr>
        <w:spacing w:before="120" w:after="0"/>
        <w:contextualSpacing/>
        <w:jc w:val="both"/>
        <w:rPr>
          <w:rFonts w:ascii="Times New Roman" w:hAnsi="Times New Roman" w:cs="Times New Roman"/>
        </w:rPr>
      </w:pPr>
      <w:r w:rsidRPr="003B1F7F">
        <w:rPr>
          <w:rFonts w:ascii="Times New Roman" w:hAnsi="Times New Roman" w:cs="Times New Roman"/>
        </w:rPr>
        <w:t>pozostawaniu z wykonawcą w takim stosunku prawnym lub faktycznym, że istnieje uzasadniona wątpliwość co do ich bezstronności lub niezależności w związku z postępowaniem o udzielenie zamówienia.</w:t>
      </w:r>
    </w:p>
    <w:p w14:paraId="266ED1FA" w14:textId="77777777" w:rsidR="00E46B4F" w:rsidRPr="003B1F7F" w:rsidRDefault="00E46B4F" w:rsidP="00E46B4F">
      <w:pPr>
        <w:pStyle w:val="Akapitzlist1"/>
        <w:widowControl w:val="0"/>
        <w:spacing w:after="0" w:line="240" w:lineRule="auto"/>
        <w:ind w:left="360"/>
        <w:jc w:val="both"/>
        <w:rPr>
          <w:rFonts w:ascii="Times New Roman" w:hAnsi="Times New Roman" w:cs="Times New Roman"/>
          <w:color w:val="auto"/>
        </w:rPr>
      </w:pPr>
    </w:p>
    <w:p w14:paraId="047A2A2F" w14:textId="77777777" w:rsidR="00E46B4F" w:rsidRPr="003B1F7F" w:rsidRDefault="00E46B4F" w:rsidP="00E46B4F">
      <w:pPr>
        <w:widowControl w:val="0"/>
        <w:tabs>
          <w:tab w:val="left" w:pos="426"/>
        </w:tabs>
        <w:spacing w:after="0"/>
        <w:jc w:val="center"/>
        <w:rPr>
          <w:rFonts w:ascii="Times New Roman" w:hAnsi="Times New Roman" w:cs="Times New Roman"/>
          <w:b/>
          <w:bCs/>
        </w:rPr>
      </w:pPr>
    </w:p>
    <w:p w14:paraId="5DB0EFB1" w14:textId="77777777" w:rsidR="00E46B4F" w:rsidRPr="003B1F7F" w:rsidRDefault="00E46B4F" w:rsidP="00E46B4F">
      <w:pPr>
        <w:widowControl w:val="0"/>
        <w:tabs>
          <w:tab w:val="left" w:pos="426"/>
        </w:tabs>
        <w:spacing w:after="0"/>
        <w:jc w:val="center"/>
        <w:rPr>
          <w:rFonts w:ascii="Times New Roman" w:hAnsi="Times New Roman" w:cs="Times New Roman"/>
          <w:b/>
          <w:bCs/>
        </w:rPr>
      </w:pPr>
    </w:p>
    <w:p w14:paraId="67E82FFE" w14:textId="77777777" w:rsidR="00E46B4F" w:rsidRPr="003B1F7F" w:rsidRDefault="00E46B4F" w:rsidP="00E46B4F">
      <w:pPr>
        <w:widowControl w:val="0"/>
        <w:tabs>
          <w:tab w:val="left" w:pos="426"/>
        </w:tabs>
        <w:spacing w:after="0"/>
        <w:jc w:val="center"/>
        <w:rPr>
          <w:rFonts w:ascii="Times New Roman" w:hAnsi="Times New Roman" w:cs="Times New Roman"/>
          <w:b/>
          <w:bCs/>
        </w:rPr>
      </w:pPr>
    </w:p>
    <w:p w14:paraId="5186032E" w14:textId="77777777" w:rsidR="00E46B4F" w:rsidRPr="003B1F7F" w:rsidRDefault="00E46B4F" w:rsidP="00E46B4F">
      <w:pPr>
        <w:widowControl w:val="0"/>
        <w:tabs>
          <w:tab w:val="left" w:pos="426"/>
        </w:tabs>
        <w:spacing w:after="0"/>
        <w:jc w:val="center"/>
        <w:rPr>
          <w:rFonts w:ascii="Times New Roman" w:hAnsi="Times New Roman" w:cs="Times New Roman"/>
          <w:b/>
          <w:bCs/>
        </w:rPr>
      </w:pPr>
    </w:p>
    <w:p w14:paraId="1D34E8BC" w14:textId="77777777" w:rsidR="00E46B4F" w:rsidRPr="003B1F7F" w:rsidRDefault="00E46B4F" w:rsidP="00E46B4F">
      <w:pPr>
        <w:widowControl w:val="0"/>
        <w:tabs>
          <w:tab w:val="left" w:pos="426"/>
        </w:tabs>
        <w:spacing w:after="0"/>
        <w:jc w:val="center"/>
        <w:rPr>
          <w:rFonts w:ascii="Times New Roman" w:hAnsi="Times New Roman" w:cs="Times New Roman"/>
          <w:b/>
          <w:bCs/>
        </w:rPr>
      </w:pPr>
    </w:p>
    <w:p w14:paraId="11D132CA" w14:textId="77777777" w:rsidR="00E46B4F" w:rsidRPr="003B1F7F" w:rsidRDefault="00E46B4F" w:rsidP="00E46B4F">
      <w:pPr>
        <w:widowControl w:val="0"/>
        <w:tabs>
          <w:tab w:val="left" w:pos="426"/>
        </w:tabs>
        <w:spacing w:after="0"/>
        <w:jc w:val="center"/>
        <w:rPr>
          <w:rFonts w:ascii="Times New Roman" w:hAnsi="Times New Roman" w:cs="Times New Roman"/>
          <w:b/>
          <w:bCs/>
        </w:rPr>
      </w:pPr>
    </w:p>
    <w:p w14:paraId="21963598" w14:textId="77777777" w:rsidR="00E46B4F" w:rsidRPr="003B1F7F" w:rsidRDefault="00E46B4F" w:rsidP="00E46B4F">
      <w:pPr>
        <w:widowControl w:val="0"/>
        <w:tabs>
          <w:tab w:val="left" w:pos="426"/>
        </w:tabs>
        <w:spacing w:after="0"/>
        <w:jc w:val="both"/>
        <w:rPr>
          <w:rFonts w:ascii="Times New Roman" w:hAnsi="Times New Roman" w:cs="Times New Roman"/>
          <w:b/>
          <w:bCs/>
        </w:rPr>
      </w:pPr>
    </w:p>
    <w:p w14:paraId="1A92C344" w14:textId="77777777" w:rsidR="00E46B4F" w:rsidRPr="003B1F7F" w:rsidRDefault="00E46B4F" w:rsidP="00E46B4F">
      <w:pPr>
        <w:pStyle w:val="Akapitzlist"/>
        <w:widowControl w:val="0"/>
        <w:tabs>
          <w:tab w:val="left" w:pos="426"/>
        </w:tabs>
        <w:spacing w:after="0"/>
        <w:ind w:left="284"/>
        <w:jc w:val="both"/>
        <w:rPr>
          <w:rFonts w:ascii="Times New Roman" w:hAnsi="Times New Roman" w:cs="Times New Roman"/>
          <w:b/>
          <w:bCs/>
        </w:rPr>
      </w:pPr>
      <w:r w:rsidRPr="003B1F7F">
        <w:rPr>
          <w:rFonts w:ascii="Times New Roman" w:hAnsi="Times New Roman" w:cs="Times New Roman"/>
          <w:b/>
          <w:bCs/>
        </w:rPr>
        <w:t>…………………………………..</w:t>
      </w:r>
      <w:r w:rsidRPr="003B1F7F">
        <w:rPr>
          <w:rFonts w:ascii="Times New Roman" w:hAnsi="Times New Roman" w:cs="Times New Roman"/>
          <w:b/>
          <w:bCs/>
        </w:rPr>
        <w:tab/>
      </w:r>
      <w:r w:rsidRPr="003B1F7F">
        <w:rPr>
          <w:rFonts w:ascii="Times New Roman" w:hAnsi="Times New Roman" w:cs="Times New Roman"/>
          <w:b/>
          <w:bCs/>
        </w:rPr>
        <w:tab/>
      </w:r>
      <w:r w:rsidRPr="003B1F7F">
        <w:rPr>
          <w:rFonts w:ascii="Times New Roman" w:hAnsi="Times New Roman" w:cs="Times New Roman"/>
          <w:b/>
          <w:bCs/>
        </w:rPr>
        <w:tab/>
      </w:r>
      <w:r w:rsidRPr="003B1F7F">
        <w:rPr>
          <w:rFonts w:ascii="Times New Roman" w:hAnsi="Times New Roman" w:cs="Times New Roman"/>
          <w:b/>
          <w:bCs/>
        </w:rPr>
        <w:tab/>
        <w:t>………………………………….</w:t>
      </w:r>
    </w:p>
    <w:p w14:paraId="0B59C047" w14:textId="77777777" w:rsidR="00E46B4F" w:rsidRPr="003B1F7F" w:rsidRDefault="00E46B4F" w:rsidP="00E46B4F">
      <w:pPr>
        <w:widowControl w:val="0"/>
        <w:tabs>
          <w:tab w:val="left" w:pos="426"/>
        </w:tabs>
        <w:spacing w:after="0"/>
        <w:jc w:val="both"/>
        <w:rPr>
          <w:rFonts w:ascii="Times New Roman" w:hAnsi="Times New Roman" w:cs="Times New Roman"/>
          <w:b/>
          <w:bCs/>
        </w:rPr>
      </w:pPr>
      <w:r w:rsidRPr="003B1F7F">
        <w:rPr>
          <w:rFonts w:ascii="Times New Roman" w:hAnsi="Times New Roman" w:cs="Times New Roman"/>
          <w:b/>
          <w:bCs/>
        </w:rPr>
        <w:tab/>
      </w:r>
      <w:r w:rsidRPr="003B1F7F">
        <w:rPr>
          <w:rFonts w:ascii="Times New Roman" w:hAnsi="Times New Roman" w:cs="Times New Roman"/>
          <w:b/>
          <w:bCs/>
        </w:rPr>
        <w:tab/>
        <w:t xml:space="preserve">  miejscowość, data</w:t>
      </w:r>
      <w:r w:rsidRPr="003B1F7F">
        <w:rPr>
          <w:rFonts w:ascii="Times New Roman" w:hAnsi="Times New Roman" w:cs="Times New Roman"/>
          <w:b/>
          <w:bCs/>
        </w:rPr>
        <w:tab/>
      </w:r>
      <w:r w:rsidRPr="003B1F7F">
        <w:rPr>
          <w:rFonts w:ascii="Times New Roman" w:hAnsi="Times New Roman" w:cs="Times New Roman"/>
          <w:b/>
          <w:bCs/>
        </w:rPr>
        <w:tab/>
      </w:r>
      <w:r w:rsidRPr="003B1F7F">
        <w:rPr>
          <w:rFonts w:ascii="Times New Roman" w:hAnsi="Times New Roman" w:cs="Times New Roman"/>
          <w:b/>
          <w:bCs/>
        </w:rPr>
        <w:tab/>
      </w:r>
      <w:r w:rsidRPr="003B1F7F">
        <w:rPr>
          <w:rFonts w:ascii="Times New Roman" w:hAnsi="Times New Roman" w:cs="Times New Roman"/>
          <w:b/>
          <w:bCs/>
        </w:rPr>
        <w:tab/>
      </w:r>
      <w:r w:rsidRPr="003B1F7F">
        <w:rPr>
          <w:rFonts w:ascii="Times New Roman" w:hAnsi="Times New Roman" w:cs="Times New Roman"/>
          <w:b/>
          <w:bCs/>
        </w:rPr>
        <w:tab/>
        <w:t xml:space="preserve">          pieczątka i podpis</w:t>
      </w:r>
    </w:p>
    <w:p w14:paraId="0D321C98" w14:textId="77777777" w:rsidR="00E46B4F" w:rsidRPr="003B1F7F" w:rsidRDefault="00E46B4F" w:rsidP="00E46B4F">
      <w:pPr>
        <w:widowControl w:val="0"/>
        <w:tabs>
          <w:tab w:val="left" w:pos="426"/>
        </w:tabs>
        <w:spacing w:after="0"/>
        <w:jc w:val="center"/>
        <w:rPr>
          <w:rFonts w:ascii="Times New Roman" w:hAnsi="Times New Roman" w:cs="Times New Roman"/>
          <w:b/>
          <w:bCs/>
        </w:rPr>
      </w:pPr>
    </w:p>
    <w:p w14:paraId="567F9A8E" w14:textId="77777777" w:rsidR="00E46B4F" w:rsidRPr="003B1F7F" w:rsidRDefault="00E46B4F" w:rsidP="00E46B4F">
      <w:pPr>
        <w:widowControl w:val="0"/>
        <w:tabs>
          <w:tab w:val="left" w:pos="426"/>
        </w:tabs>
        <w:spacing w:after="0"/>
        <w:jc w:val="center"/>
        <w:rPr>
          <w:rFonts w:ascii="Times New Roman" w:hAnsi="Times New Roman" w:cs="Times New Roman"/>
          <w:b/>
          <w:bCs/>
        </w:rPr>
      </w:pPr>
    </w:p>
    <w:p w14:paraId="78592149" w14:textId="77777777" w:rsidR="00E46B4F" w:rsidRPr="003B1F7F" w:rsidRDefault="00E46B4F" w:rsidP="00E46B4F">
      <w:pPr>
        <w:widowControl w:val="0"/>
        <w:tabs>
          <w:tab w:val="left" w:pos="426"/>
        </w:tabs>
        <w:spacing w:after="0"/>
        <w:jc w:val="center"/>
        <w:rPr>
          <w:rFonts w:ascii="Times New Roman" w:hAnsi="Times New Roman" w:cs="Times New Roman"/>
          <w:b/>
          <w:bCs/>
        </w:rPr>
      </w:pPr>
      <w:r w:rsidRPr="003B1F7F">
        <w:rPr>
          <w:rFonts w:ascii="Times New Roman" w:hAnsi="Times New Roman" w:cs="Times New Roman"/>
          <w:b/>
          <w:bCs/>
        </w:rPr>
        <w:br w:type="page"/>
      </w:r>
    </w:p>
    <w:p w14:paraId="48179A1D" w14:textId="77777777" w:rsidR="00E46B4F" w:rsidRPr="003B1F7F" w:rsidRDefault="00E46B4F" w:rsidP="00E46B4F">
      <w:pPr>
        <w:widowControl w:val="0"/>
        <w:tabs>
          <w:tab w:val="left" w:pos="426"/>
        </w:tabs>
        <w:spacing w:after="0"/>
        <w:jc w:val="right"/>
        <w:rPr>
          <w:rFonts w:ascii="Times New Roman" w:hAnsi="Times New Roman" w:cs="Times New Roman"/>
          <w:b/>
          <w:bCs/>
        </w:rPr>
      </w:pPr>
      <w:r w:rsidRPr="003B1F7F">
        <w:rPr>
          <w:rFonts w:ascii="Times New Roman" w:hAnsi="Times New Roman" w:cs="Times New Roman"/>
          <w:b/>
          <w:bCs/>
        </w:rPr>
        <w:lastRenderedPageBreak/>
        <w:t>Załącznik nr 3 do oferty</w:t>
      </w:r>
    </w:p>
    <w:p w14:paraId="4C8012D7" w14:textId="77777777" w:rsidR="00E46B4F" w:rsidRPr="003B1F7F" w:rsidRDefault="00E46B4F" w:rsidP="00E46B4F">
      <w:pPr>
        <w:widowControl w:val="0"/>
        <w:tabs>
          <w:tab w:val="left" w:pos="426"/>
        </w:tabs>
        <w:spacing w:after="0"/>
        <w:jc w:val="right"/>
        <w:rPr>
          <w:rFonts w:ascii="Times New Roman" w:hAnsi="Times New Roman" w:cs="Times New Roman"/>
          <w:b/>
          <w:bCs/>
        </w:rPr>
      </w:pPr>
    </w:p>
    <w:p w14:paraId="685FA6CF" w14:textId="77777777" w:rsidR="00E46B4F" w:rsidRPr="003B1F7F" w:rsidRDefault="00E46B4F" w:rsidP="00E46B4F">
      <w:pPr>
        <w:spacing w:after="0" w:line="240" w:lineRule="auto"/>
        <w:jc w:val="right"/>
        <w:rPr>
          <w:rFonts w:ascii="Times New Roman" w:hAnsi="Times New Roman" w:cs="Times New Roman"/>
          <w:sz w:val="24"/>
          <w:szCs w:val="24"/>
        </w:rPr>
      </w:pPr>
    </w:p>
    <w:p w14:paraId="388F31D6" w14:textId="77777777" w:rsidR="00E46B4F" w:rsidRPr="003B1F7F" w:rsidRDefault="00E46B4F" w:rsidP="00E46B4F">
      <w:pPr>
        <w:spacing w:after="0" w:line="240" w:lineRule="auto"/>
        <w:jc w:val="right"/>
        <w:rPr>
          <w:rFonts w:ascii="Times New Roman" w:hAnsi="Times New Roman" w:cs="Times New Roman"/>
          <w:sz w:val="24"/>
          <w:szCs w:val="24"/>
        </w:rPr>
      </w:pPr>
      <w:r w:rsidRPr="003B1F7F">
        <w:rPr>
          <w:rFonts w:ascii="Times New Roman" w:hAnsi="Times New Roman" w:cs="Times New Roman"/>
          <w:sz w:val="24"/>
          <w:szCs w:val="24"/>
        </w:rPr>
        <w:t>……………….. 2026 r.</w:t>
      </w:r>
    </w:p>
    <w:p w14:paraId="6877A207" w14:textId="77777777" w:rsidR="00E46B4F" w:rsidRPr="003B1F7F" w:rsidRDefault="00E46B4F" w:rsidP="00E46B4F">
      <w:pPr>
        <w:spacing w:after="0" w:line="240" w:lineRule="auto"/>
        <w:jc w:val="center"/>
        <w:rPr>
          <w:rFonts w:ascii="Times New Roman" w:hAnsi="Times New Roman" w:cs="Times New Roman"/>
          <w:b/>
          <w:sz w:val="28"/>
          <w:szCs w:val="28"/>
        </w:rPr>
      </w:pPr>
    </w:p>
    <w:p w14:paraId="508FC4BA" w14:textId="77777777" w:rsidR="00E46B4F" w:rsidRPr="003B1F7F" w:rsidRDefault="00E46B4F" w:rsidP="00E46B4F">
      <w:pPr>
        <w:spacing w:after="0" w:line="240" w:lineRule="auto"/>
        <w:jc w:val="center"/>
        <w:rPr>
          <w:rFonts w:ascii="Times New Roman" w:hAnsi="Times New Roman" w:cs="Times New Roman"/>
          <w:b/>
          <w:sz w:val="28"/>
          <w:szCs w:val="28"/>
        </w:rPr>
      </w:pPr>
    </w:p>
    <w:p w14:paraId="367AF9C6" w14:textId="77777777" w:rsidR="00E46B4F" w:rsidRPr="003B1F7F" w:rsidRDefault="00E46B4F" w:rsidP="00E46B4F">
      <w:pPr>
        <w:spacing w:after="0" w:line="240" w:lineRule="auto"/>
        <w:jc w:val="center"/>
        <w:rPr>
          <w:rFonts w:ascii="Times New Roman" w:hAnsi="Times New Roman" w:cs="Times New Roman"/>
          <w:b/>
          <w:sz w:val="28"/>
          <w:szCs w:val="28"/>
        </w:rPr>
      </w:pPr>
      <w:r w:rsidRPr="003B1F7F">
        <w:rPr>
          <w:rFonts w:ascii="Times New Roman" w:hAnsi="Times New Roman" w:cs="Times New Roman"/>
          <w:b/>
          <w:sz w:val="28"/>
          <w:szCs w:val="28"/>
        </w:rPr>
        <w:t>Klauzula antykorupcyjna</w:t>
      </w:r>
    </w:p>
    <w:p w14:paraId="26CCF17B" w14:textId="77777777" w:rsidR="00E46B4F" w:rsidRPr="003B1F7F" w:rsidRDefault="00E46B4F" w:rsidP="00E46B4F">
      <w:pPr>
        <w:spacing w:after="0" w:line="240" w:lineRule="auto"/>
        <w:jc w:val="both"/>
        <w:rPr>
          <w:rFonts w:ascii="Times New Roman" w:hAnsi="Times New Roman" w:cs="Times New Roman"/>
          <w:b/>
          <w:sz w:val="24"/>
          <w:szCs w:val="24"/>
        </w:rPr>
      </w:pPr>
    </w:p>
    <w:p w14:paraId="1F58B947" w14:textId="77777777" w:rsidR="00E46B4F" w:rsidRPr="003B1F7F" w:rsidRDefault="00E46B4F" w:rsidP="00E46B4F">
      <w:pPr>
        <w:spacing w:after="0" w:line="240" w:lineRule="auto"/>
        <w:jc w:val="both"/>
        <w:rPr>
          <w:rFonts w:ascii="Times New Roman" w:hAnsi="Times New Roman" w:cs="Times New Roman"/>
          <w:b/>
          <w:sz w:val="24"/>
          <w:szCs w:val="24"/>
        </w:rPr>
      </w:pPr>
    </w:p>
    <w:p w14:paraId="29C8981C" w14:textId="77777777" w:rsidR="00E46B4F" w:rsidRPr="003B1F7F" w:rsidRDefault="00E46B4F" w:rsidP="00E46B4F">
      <w:pPr>
        <w:spacing w:after="0"/>
        <w:jc w:val="both"/>
        <w:rPr>
          <w:rFonts w:ascii="Times New Roman" w:hAnsi="Times New Roman" w:cs="Times New Roman"/>
          <w:sz w:val="24"/>
          <w:szCs w:val="24"/>
        </w:rPr>
      </w:pPr>
      <w:r w:rsidRPr="003B1F7F">
        <w:rPr>
          <w:rFonts w:ascii="Times New Roman" w:hAnsi="Times New Roman" w:cs="Times New Roman"/>
          <w:b/>
          <w:sz w:val="24"/>
          <w:szCs w:val="24"/>
        </w:rPr>
        <w:t>Wykonawca</w:t>
      </w:r>
      <w:r w:rsidRPr="003B1F7F">
        <w:rPr>
          <w:rFonts w:ascii="Times New Roman" w:hAnsi="Times New Roman" w:cs="Times New Roman"/>
          <w:sz w:val="24"/>
          <w:szCs w:val="24"/>
        </w:rPr>
        <w:t xml:space="preserve"> …………………………………………………………………………………… </w:t>
      </w:r>
      <w:r w:rsidRPr="003B1F7F">
        <w:rPr>
          <w:rFonts w:ascii="Times New Roman" w:hAnsi="Times New Roman" w:cs="Times New Roman"/>
          <w:b/>
          <w:sz w:val="24"/>
          <w:szCs w:val="24"/>
        </w:rPr>
        <w:t>oświadcza, że nie oferował ani nie dawał żadnych korzyści majątkowych w celu wywarcia wpływu na postępowanie o udzielenie zamówienia realizowanego w trybie zasady konkurencyjności w ramach projektu:</w:t>
      </w:r>
      <w:r w:rsidRPr="003B1F7F">
        <w:rPr>
          <w:rFonts w:ascii="Times New Roman" w:hAnsi="Times New Roman" w:cs="Times New Roman"/>
          <w:sz w:val="24"/>
          <w:szCs w:val="24"/>
        </w:rPr>
        <w:t xml:space="preserve"> </w:t>
      </w:r>
    </w:p>
    <w:p w14:paraId="0F80304F" w14:textId="77777777" w:rsidR="00E46B4F" w:rsidRPr="003B1F7F" w:rsidRDefault="00E46B4F" w:rsidP="00E46B4F">
      <w:pPr>
        <w:spacing w:after="0"/>
        <w:jc w:val="both"/>
        <w:rPr>
          <w:rFonts w:ascii="Times New Roman" w:hAnsi="Times New Roman" w:cs="Times New Roman"/>
          <w:iCs/>
          <w:sz w:val="24"/>
          <w:szCs w:val="24"/>
        </w:rPr>
      </w:pPr>
      <w:r w:rsidRPr="003B1F7F">
        <w:rPr>
          <w:rFonts w:ascii="Times New Roman" w:hAnsi="Times New Roman" w:cs="Times New Roman"/>
        </w:rPr>
        <w:t xml:space="preserve">„Modernizacja i wyposażenie obiektów dydaktycznych w związku ze zwiększeniem limitów przyjęć na studia medyczne” będącego elementem Inwestycji D2.1.1 pn. „Inwestycje związane z modernizacją </w:t>
      </w:r>
      <w:r w:rsidRPr="003B1F7F">
        <w:rPr>
          <w:rFonts w:ascii="Times New Roman" w:hAnsi="Times New Roman" w:cs="Times New Roman"/>
        </w:rPr>
        <w:br/>
        <w:t xml:space="preserve">i doposażeniem obiektów dydaktycznych w związku ze zwiększeniem limitów przyjęć na studia medyczne” realizowanej w ramach Krajowego Planu Odbudowy i Zwiększania Odporności – komponent D „Efektywność, dostępność i jakość systemu ochrony zdrowia” </w:t>
      </w:r>
    </w:p>
    <w:p w14:paraId="43C9FAC6" w14:textId="77777777" w:rsidR="00E46B4F" w:rsidRPr="003B1F7F" w:rsidRDefault="00E46B4F" w:rsidP="00E46B4F">
      <w:pPr>
        <w:autoSpaceDE w:val="0"/>
        <w:autoSpaceDN w:val="0"/>
        <w:adjustRightInd w:val="0"/>
        <w:spacing w:after="0"/>
        <w:jc w:val="both"/>
        <w:rPr>
          <w:rFonts w:ascii="Times New Roman" w:hAnsi="Times New Roman" w:cs="Times New Roman"/>
          <w:sz w:val="24"/>
          <w:szCs w:val="24"/>
        </w:rPr>
      </w:pPr>
    </w:p>
    <w:p w14:paraId="36A660FC" w14:textId="77777777" w:rsidR="00E46B4F" w:rsidRPr="003B1F7F" w:rsidRDefault="00E46B4F" w:rsidP="00E46B4F">
      <w:pPr>
        <w:autoSpaceDE w:val="0"/>
        <w:autoSpaceDN w:val="0"/>
        <w:adjustRightInd w:val="0"/>
        <w:spacing w:after="0"/>
        <w:jc w:val="both"/>
        <w:rPr>
          <w:rFonts w:ascii="Times New Roman" w:hAnsi="Times New Roman" w:cs="Times New Roman"/>
          <w:b/>
          <w:sz w:val="24"/>
          <w:szCs w:val="24"/>
        </w:rPr>
      </w:pPr>
      <w:r w:rsidRPr="003B1F7F">
        <w:rPr>
          <w:rFonts w:ascii="Times New Roman" w:hAnsi="Times New Roman" w:cs="Times New Roman"/>
          <w:b/>
          <w:sz w:val="24"/>
          <w:szCs w:val="24"/>
        </w:rPr>
        <w:t>lub wynik takiego postępowania, w sposób sprzeczny z prawem lub dobrymi obyczajami, oraz że nie brał udziału w jakichkolwiek porozumieniach lub ustaleniach pomiędzy Wykonawcami, które miałyby na celu wpłynięcie na w/w postępowanie lub wynik takiego postępowania o udzielenie zamówienia realizowanego w trybie zasady konkurencyjności w ramach w/w projektu.</w:t>
      </w:r>
    </w:p>
    <w:p w14:paraId="27E38255" w14:textId="77777777" w:rsidR="00E46B4F" w:rsidRPr="003B1F7F" w:rsidRDefault="00E46B4F" w:rsidP="00E46B4F">
      <w:pPr>
        <w:spacing w:after="0" w:line="240" w:lineRule="auto"/>
        <w:jc w:val="both"/>
        <w:rPr>
          <w:rFonts w:ascii="Times New Roman" w:hAnsi="Times New Roman" w:cs="Times New Roman"/>
          <w:sz w:val="24"/>
          <w:szCs w:val="24"/>
        </w:rPr>
      </w:pPr>
      <w:r w:rsidRPr="003B1F7F">
        <w:rPr>
          <w:rFonts w:ascii="Times New Roman" w:hAnsi="Times New Roman" w:cs="Times New Roman"/>
          <w:sz w:val="24"/>
          <w:szCs w:val="24"/>
        </w:rPr>
        <w:t>.</w:t>
      </w:r>
    </w:p>
    <w:p w14:paraId="5E0BC81A" w14:textId="77777777" w:rsidR="00E46B4F" w:rsidRPr="003B1F7F" w:rsidRDefault="00E46B4F" w:rsidP="00E46B4F">
      <w:pPr>
        <w:pStyle w:val="Akapitzlist1"/>
        <w:spacing w:after="0" w:line="240" w:lineRule="auto"/>
        <w:ind w:left="0"/>
        <w:jc w:val="both"/>
        <w:rPr>
          <w:rFonts w:ascii="Times New Roman" w:hAnsi="Times New Roman" w:cs="Times New Roman"/>
          <w:b/>
          <w:bCs/>
          <w:sz w:val="24"/>
          <w:szCs w:val="24"/>
        </w:rPr>
      </w:pPr>
    </w:p>
    <w:p w14:paraId="05086364" w14:textId="77777777" w:rsidR="00E46B4F" w:rsidRPr="003B1F7F" w:rsidRDefault="00E46B4F" w:rsidP="00E46B4F"/>
    <w:p w14:paraId="2DD9B3EB" w14:textId="77777777" w:rsidR="00E46B4F" w:rsidRPr="003B1F7F" w:rsidRDefault="00E46B4F" w:rsidP="00E46B4F"/>
    <w:p w14:paraId="13D807E1" w14:textId="77777777" w:rsidR="00E46B4F" w:rsidRPr="003B1F7F" w:rsidRDefault="00E46B4F" w:rsidP="00E46B4F">
      <w:pPr>
        <w:spacing w:after="0" w:line="240" w:lineRule="auto"/>
      </w:pPr>
      <w:r w:rsidRPr="003B1F7F">
        <w:t>.........................................</w:t>
      </w:r>
      <w:r w:rsidRPr="003B1F7F">
        <w:tab/>
      </w:r>
      <w:r w:rsidRPr="003B1F7F">
        <w:tab/>
      </w:r>
      <w:r w:rsidRPr="003B1F7F">
        <w:tab/>
      </w:r>
      <w:r w:rsidRPr="003B1F7F">
        <w:tab/>
      </w:r>
      <w:r w:rsidRPr="003B1F7F">
        <w:tab/>
      </w:r>
      <w:r w:rsidRPr="003B1F7F">
        <w:tab/>
        <w:t>...............................................</w:t>
      </w:r>
    </w:p>
    <w:p w14:paraId="61B2FD7B" w14:textId="77777777" w:rsidR="00E46B4F" w:rsidRPr="003B1F7F" w:rsidRDefault="00E46B4F" w:rsidP="00E46B4F">
      <w:pPr>
        <w:spacing w:line="240" w:lineRule="auto"/>
        <w:ind w:left="6810" w:hanging="6570"/>
        <w:rPr>
          <w:sz w:val="20"/>
          <w:szCs w:val="20"/>
        </w:rPr>
      </w:pPr>
      <w:r w:rsidRPr="003B1F7F">
        <w:rPr>
          <w:sz w:val="20"/>
          <w:szCs w:val="20"/>
        </w:rPr>
        <w:t>miejscowość, data</w:t>
      </w:r>
      <w:r w:rsidRPr="003B1F7F">
        <w:t xml:space="preserve"> </w:t>
      </w:r>
      <w:r w:rsidRPr="003B1F7F">
        <w:tab/>
      </w:r>
      <w:r w:rsidRPr="003B1F7F">
        <w:rPr>
          <w:sz w:val="20"/>
          <w:szCs w:val="20"/>
        </w:rPr>
        <w:t>podpis i pieczęć osoby   uprawnionej do reprezentowania Wykonawcy</w:t>
      </w:r>
    </w:p>
    <w:p w14:paraId="2AB3411C" w14:textId="77777777" w:rsidR="00E46B4F" w:rsidRPr="003B1F7F" w:rsidRDefault="00E46B4F" w:rsidP="00E46B4F"/>
    <w:p w14:paraId="39D59874" w14:textId="77777777" w:rsidR="00E46B4F" w:rsidRPr="003B1F7F" w:rsidRDefault="00E46B4F" w:rsidP="00E46B4F">
      <w:pPr>
        <w:widowControl w:val="0"/>
        <w:tabs>
          <w:tab w:val="left" w:pos="426"/>
        </w:tabs>
        <w:spacing w:after="0"/>
        <w:jc w:val="right"/>
        <w:rPr>
          <w:rFonts w:ascii="Times New Roman" w:hAnsi="Times New Roman" w:cs="Times New Roman"/>
          <w:b/>
          <w:bCs/>
        </w:rPr>
      </w:pPr>
    </w:p>
    <w:p w14:paraId="52466658" w14:textId="77777777" w:rsidR="00E46B4F" w:rsidRPr="003B1F7F" w:rsidRDefault="00E46B4F" w:rsidP="00E46B4F"/>
    <w:p w14:paraId="71D10D64" w14:textId="77777777" w:rsidR="00E46B4F" w:rsidRPr="003B1F7F" w:rsidRDefault="00E46B4F" w:rsidP="00E46B4F"/>
    <w:p w14:paraId="7BFBA3D8" w14:textId="77777777" w:rsidR="00E46B4F" w:rsidRPr="003B1F7F" w:rsidRDefault="00E46B4F" w:rsidP="00E46B4F">
      <w:pPr>
        <w:spacing w:after="160" w:line="259" w:lineRule="auto"/>
      </w:pPr>
      <w:r w:rsidRPr="003B1F7F">
        <w:br w:type="page"/>
      </w:r>
    </w:p>
    <w:p w14:paraId="7FC992AC" w14:textId="77777777" w:rsidR="00E46B4F" w:rsidRPr="003B1F7F" w:rsidRDefault="00E46B4F" w:rsidP="00E46B4F">
      <w:pPr>
        <w:widowControl w:val="0"/>
        <w:tabs>
          <w:tab w:val="left" w:pos="426"/>
        </w:tabs>
        <w:spacing w:after="0"/>
        <w:jc w:val="right"/>
        <w:rPr>
          <w:rFonts w:ascii="Times New Roman" w:hAnsi="Times New Roman" w:cs="Times New Roman"/>
          <w:b/>
          <w:bCs/>
        </w:rPr>
      </w:pPr>
      <w:r w:rsidRPr="003B1F7F">
        <w:rPr>
          <w:rFonts w:ascii="Times New Roman" w:hAnsi="Times New Roman" w:cs="Times New Roman"/>
          <w:b/>
          <w:bCs/>
        </w:rPr>
        <w:lastRenderedPageBreak/>
        <w:t>Załącznik nr 4 do oferty</w:t>
      </w:r>
    </w:p>
    <w:p w14:paraId="730CBE67" w14:textId="77777777" w:rsidR="00E46B4F" w:rsidRPr="003B1F7F" w:rsidRDefault="00E46B4F" w:rsidP="00E46B4F">
      <w:pPr>
        <w:widowControl w:val="0"/>
        <w:tabs>
          <w:tab w:val="left" w:pos="426"/>
        </w:tabs>
        <w:spacing w:after="0"/>
        <w:jc w:val="right"/>
        <w:rPr>
          <w:rFonts w:ascii="Times New Roman" w:hAnsi="Times New Roman" w:cs="Times New Roman"/>
          <w:b/>
          <w:bCs/>
        </w:rPr>
      </w:pPr>
    </w:p>
    <w:p w14:paraId="292C49B0" w14:textId="77777777" w:rsidR="00E46B4F" w:rsidRPr="003B1F7F" w:rsidRDefault="00E46B4F" w:rsidP="00E46B4F">
      <w:pPr>
        <w:spacing w:after="0" w:line="240" w:lineRule="auto"/>
        <w:ind w:right="70"/>
        <w:rPr>
          <w:rFonts w:eastAsia="Calibri" w:cs="Arial"/>
          <w:b/>
          <w:sz w:val="24"/>
          <w:szCs w:val="24"/>
          <w:u w:val="single"/>
        </w:rPr>
      </w:pPr>
      <w:r w:rsidRPr="003B1F7F">
        <w:rPr>
          <w:rFonts w:eastAsia="Calibri" w:cs="Arial"/>
          <w:b/>
          <w:sz w:val="24"/>
          <w:szCs w:val="24"/>
          <w:u w:val="single"/>
        </w:rPr>
        <w:t>Wykonawca</w:t>
      </w:r>
    </w:p>
    <w:p w14:paraId="2313A753" w14:textId="77777777" w:rsidR="00E46B4F" w:rsidRPr="003B1F7F" w:rsidRDefault="00E46B4F" w:rsidP="00E46B4F">
      <w:pPr>
        <w:spacing w:after="0" w:line="240" w:lineRule="auto"/>
        <w:ind w:right="70"/>
        <w:rPr>
          <w:rFonts w:eastAsia="Calibri" w:cs="Arial"/>
          <w:b/>
          <w:sz w:val="24"/>
          <w:szCs w:val="24"/>
          <w:u w:val="single"/>
        </w:rPr>
      </w:pPr>
    </w:p>
    <w:p w14:paraId="4406F272" w14:textId="77777777" w:rsidR="00E46B4F" w:rsidRPr="003B1F7F" w:rsidRDefault="00E46B4F" w:rsidP="00E46B4F">
      <w:pPr>
        <w:spacing w:after="0" w:line="240" w:lineRule="auto"/>
        <w:rPr>
          <w:rFonts w:eastAsia="Calibri" w:cs="Arial"/>
          <w:sz w:val="24"/>
          <w:szCs w:val="24"/>
        </w:rPr>
      </w:pPr>
      <w:r w:rsidRPr="003B1F7F">
        <w:rPr>
          <w:rFonts w:eastAsia="Calibri" w:cs="Arial"/>
          <w:sz w:val="24"/>
          <w:szCs w:val="24"/>
        </w:rPr>
        <w:t>……………………………………………………………………………………………….............................................</w:t>
      </w:r>
    </w:p>
    <w:p w14:paraId="598FCA57" w14:textId="77777777" w:rsidR="00E46B4F" w:rsidRPr="003B1F7F" w:rsidRDefault="00E46B4F" w:rsidP="00E46B4F">
      <w:pPr>
        <w:spacing w:after="0" w:line="240" w:lineRule="auto"/>
        <w:rPr>
          <w:rFonts w:eastAsia="Calibri" w:cs="Arial"/>
          <w:sz w:val="20"/>
          <w:szCs w:val="20"/>
        </w:rPr>
      </w:pPr>
      <w:r w:rsidRPr="003B1F7F">
        <w:rPr>
          <w:rFonts w:eastAsia="Calibri" w:cs="Arial"/>
          <w:i/>
          <w:sz w:val="20"/>
          <w:szCs w:val="20"/>
        </w:rPr>
        <w:t>(pełna nazwa/firma, adres, w zależności od podmiotu: NIP/PESEL, KRS/</w:t>
      </w:r>
      <w:proofErr w:type="spellStart"/>
      <w:r w:rsidRPr="003B1F7F">
        <w:rPr>
          <w:rFonts w:eastAsia="Calibri" w:cs="Arial"/>
          <w:i/>
          <w:sz w:val="20"/>
          <w:szCs w:val="20"/>
        </w:rPr>
        <w:t>CEiDG</w:t>
      </w:r>
      <w:proofErr w:type="spellEnd"/>
      <w:r w:rsidRPr="003B1F7F">
        <w:rPr>
          <w:rFonts w:eastAsia="Calibri" w:cs="Arial"/>
          <w:i/>
          <w:sz w:val="20"/>
          <w:szCs w:val="20"/>
        </w:rPr>
        <w:t>)</w:t>
      </w:r>
    </w:p>
    <w:p w14:paraId="7C525E05" w14:textId="77777777" w:rsidR="00E46B4F" w:rsidRPr="003B1F7F" w:rsidRDefault="00E46B4F" w:rsidP="00E46B4F">
      <w:pPr>
        <w:spacing w:after="0" w:line="240" w:lineRule="auto"/>
        <w:rPr>
          <w:rFonts w:eastAsia="Calibri" w:cs="Arial"/>
          <w:sz w:val="24"/>
          <w:szCs w:val="24"/>
          <w:u w:val="single"/>
        </w:rPr>
      </w:pPr>
    </w:p>
    <w:p w14:paraId="7EEDCDAA" w14:textId="77777777" w:rsidR="00E46B4F" w:rsidRPr="003B1F7F" w:rsidRDefault="00E46B4F" w:rsidP="00E46B4F">
      <w:pPr>
        <w:spacing w:after="0" w:line="240" w:lineRule="auto"/>
        <w:rPr>
          <w:rFonts w:eastAsia="Calibri" w:cs="Arial"/>
          <w:sz w:val="24"/>
          <w:szCs w:val="24"/>
          <w:u w:val="single"/>
        </w:rPr>
      </w:pPr>
      <w:r w:rsidRPr="003B1F7F">
        <w:rPr>
          <w:rFonts w:eastAsia="Calibri" w:cs="Arial"/>
          <w:sz w:val="24"/>
          <w:szCs w:val="24"/>
          <w:u w:val="single"/>
        </w:rPr>
        <w:t xml:space="preserve">reprezentowany przez: </w:t>
      </w:r>
      <w:r w:rsidRPr="003B1F7F">
        <w:rPr>
          <w:rFonts w:eastAsia="Calibri" w:cs="Arial"/>
          <w:sz w:val="24"/>
          <w:szCs w:val="24"/>
        </w:rPr>
        <w:t>…………………………………………………………………………………………………….</w:t>
      </w:r>
    </w:p>
    <w:p w14:paraId="03F7E9AC" w14:textId="77777777" w:rsidR="00E46B4F" w:rsidRPr="003B1F7F" w:rsidRDefault="00E46B4F" w:rsidP="00E46B4F">
      <w:pPr>
        <w:spacing w:after="0" w:line="240" w:lineRule="auto"/>
        <w:rPr>
          <w:b/>
          <w:sz w:val="24"/>
          <w:u w:val="single"/>
          <w:lang w:eastAsia="pl-PL"/>
        </w:rPr>
      </w:pPr>
    </w:p>
    <w:p w14:paraId="58CC2926" w14:textId="77777777" w:rsidR="00E46B4F" w:rsidRPr="003B1F7F" w:rsidRDefault="00E46B4F" w:rsidP="00E46B4F">
      <w:pPr>
        <w:spacing w:after="0" w:line="240" w:lineRule="auto"/>
        <w:rPr>
          <w:b/>
          <w:sz w:val="24"/>
          <w:u w:val="single"/>
          <w:lang w:eastAsia="pl-PL"/>
        </w:rPr>
      </w:pPr>
    </w:p>
    <w:p w14:paraId="2B538374" w14:textId="77777777" w:rsidR="00E46B4F" w:rsidRPr="003B1F7F" w:rsidRDefault="00E46B4F" w:rsidP="00E46B4F">
      <w:pPr>
        <w:widowControl w:val="0"/>
        <w:spacing w:after="0" w:line="240" w:lineRule="auto"/>
        <w:jc w:val="center"/>
        <w:rPr>
          <w:b/>
          <w:sz w:val="24"/>
          <w:szCs w:val="24"/>
          <w:lang w:eastAsia="pl-PL"/>
        </w:rPr>
      </w:pPr>
      <w:r w:rsidRPr="003B1F7F">
        <w:rPr>
          <w:b/>
          <w:sz w:val="24"/>
          <w:szCs w:val="24"/>
          <w:lang w:eastAsia="pl-PL"/>
        </w:rPr>
        <w:t>OŚWIADCZENIE WYKONAWCY</w:t>
      </w:r>
    </w:p>
    <w:p w14:paraId="3DE6BB27" w14:textId="77777777" w:rsidR="00E46B4F" w:rsidRPr="003B1F7F" w:rsidRDefault="00E46B4F" w:rsidP="00E46B4F">
      <w:pPr>
        <w:widowControl w:val="0"/>
        <w:spacing w:after="0" w:line="240" w:lineRule="auto"/>
        <w:jc w:val="center"/>
        <w:rPr>
          <w:b/>
          <w:sz w:val="24"/>
          <w:szCs w:val="24"/>
          <w:lang w:eastAsia="pl-PL"/>
        </w:rPr>
      </w:pPr>
      <w:r w:rsidRPr="003B1F7F">
        <w:rPr>
          <w:b/>
          <w:sz w:val="24"/>
          <w:szCs w:val="24"/>
          <w:lang w:eastAsia="pl-PL"/>
        </w:rPr>
        <w:t>O NIEPODLEGANIU WYKLUCZENIU Z POSTĘPOWANIA</w:t>
      </w:r>
    </w:p>
    <w:p w14:paraId="57A6A1FB" w14:textId="77777777" w:rsidR="00E46B4F" w:rsidRPr="003B1F7F" w:rsidRDefault="00E46B4F" w:rsidP="00E46B4F">
      <w:pPr>
        <w:widowControl w:val="0"/>
        <w:spacing w:after="0" w:line="240" w:lineRule="auto"/>
        <w:jc w:val="center"/>
        <w:rPr>
          <w:b/>
          <w:sz w:val="24"/>
          <w:szCs w:val="24"/>
          <w:lang w:eastAsia="pl-PL"/>
        </w:rPr>
      </w:pPr>
    </w:p>
    <w:p w14:paraId="2EA0F9B8" w14:textId="1D91E9A3" w:rsidR="00E46B4F" w:rsidRPr="003B1F7F" w:rsidRDefault="00E46B4F" w:rsidP="00E46B4F">
      <w:pPr>
        <w:spacing w:after="0" w:line="240" w:lineRule="auto"/>
        <w:jc w:val="both"/>
        <w:rPr>
          <w:sz w:val="24"/>
          <w:szCs w:val="24"/>
          <w:lang w:eastAsia="pl-PL"/>
        </w:rPr>
      </w:pPr>
      <w:r w:rsidRPr="003B1F7F">
        <w:rPr>
          <w:sz w:val="24"/>
          <w:szCs w:val="24"/>
          <w:lang w:eastAsia="pl-PL"/>
        </w:rPr>
        <w:t xml:space="preserve">na podstawie art. 1 pkt 3 </w:t>
      </w:r>
      <w:r w:rsidR="002E3B78" w:rsidRPr="003B1F7F">
        <w:rPr>
          <w:sz w:val="24"/>
          <w:szCs w:val="24"/>
          <w:lang w:eastAsia="pl-PL"/>
        </w:rPr>
        <w:t>Ustaw</w:t>
      </w:r>
      <w:r w:rsidR="002E3B78">
        <w:rPr>
          <w:sz w:val="24"/>
          <w:szCs w:val="24"/>
          <w:lang w:eastAsia="pl-PL"/>
        </w:rPr>
        <w:t>y</w:t>
      </w:r>
      <w:r w:rsidR="002E3B78" w:rsidRPr="003B1F7F">
        <w:rPr>
          <w:sz w:val="24"/>
          <w:szCs w:val="24"/>
          <w:lang w:eastAsia="pl-PL"/>
        </w:rPr>
        <w:t xml:space="preserve"> </w:t>
      </w:r>
      <w:r w:rsidRPr="003B1F7F">
        <w:rPr>
          <w:sz w:val="24"/>
          <w:szCs w:val="24"/>
          <w:lang w:eastAsia="pl-PL"/>
        </w:rPr>
        <w:t xml:space="preserve">z dnia 13 kwietnia 2022 r. </w:t>
      </w:r>
      <w:r w:rsidRPr="00F15A65">
        <w:rPr>
          <w:i/>
          <w:iCs/>
          <w:sz w:val="24"/>
          <w:szCs w:val="24"/>
          <w:lang w:eastAsia="pl-PL"/>
        </w:rPr>
        <w:t xml:space="preserve">o szczególnych rozwiązaniach </w:t>
      </w:r>
      <w:r w:rsidRPr="00F15A65">
        <w:rPr>
          <w:i/>
          <w:iCs/>
          <w:sz w:val="24"/>
          <w:szCs w:val="24"/>
          <w:lang w:eastAsia="pl-PL"/>
        </w:rPr>
        <w:br/>
        <w:t>w zakresie przeciwdziałania wspieraniu agresji na Ukrainę oraz służących ochronie bezpieczeństwa narodowego</w:t>
      </w:r>
      <w:r w:rsidRPr="003B1F7F">
        <w:rPr>
          <w:sz w:val="24"/>
          <w:szCs w:val="24"/>
          <w:lang w:eastAsia="pl-PL"/>
        </w:rPr>
        <w:t xml:space="preserve"> (t.j. Dz. U. z 2025 r. poz. 514).</w:t>
      </w:r>
    </w:p>
    <w:p w14:paraId="7098D205" w14:textId="77777777" w:rsidR="00E46B4F" w:rsidRPr="003B1F7F" w:rsidRDefault="00E46B4F" w:rsidP="00E46B4F">
      <w:pPr>
        <w:spacing w:after="0" w:line="240" w:lineRule="auto"/>
        <w:jc w:val="both"/>
        <w:rPr>
          <w:b/>
          <w:sz w:val="36"/>
          <w:szCs w:val="36"/>
          <w:lang w:eastAsia="pl-PL"/>
        </w:rPr>
      </w:pPr>
    </w:p>
    <w:p w14:paraId="61907F33" w14:textId="77777777" w:rsidR="00E46B4F" w:rsidRPr="003B1F7F" w:rsidRDefault="00E46B4F" w:rsidP="00E46B4F">
      <w:pPr>
        <w:widowControl w:val="0"/>
        <w:suppressAutoHyphens/>
        <w:spacing w:after="0" w:line="240" w:lineRule="auto"/>
        <w:jc w:val="both"/>
        <w:rPr>
          <w:b/>
          <w:sz w:val="24"/>
          <w:szCs w:val="24"/>
          <w:lang w:eastAsia="pl-PL"/>
        </w:rPr>
      </w:pPr>
      <w:r w:rsidRPr="003B1F7F">
        <w:rPr>
          <w:b/>
          <w:sz w:val="24"/>
          <w:szCs w:val="24"/>
          <w:lang w:eastAsia="pl-PL"/>
        </w:rPr>
        <w:t>OŚWIADCZENIA DOTYCZĄCE WYKONAWCY</w:t>
      </w:r>
    </w:p>
    <w:p w14:paraId="7F6CC182" w14:textId="77777777" w:rsidR="00E46B4F" w:rsidRPr="003B1F7F" w:rsidRDefault="00E46B4F" w:rsidP="00F15A65">
      <w:pPr>
        <w:pStyle w:val="Akapitzlist"/>
        <w:spacing w:after="0"/>
        <w:ind w:left="284"/>
        <w:jc w:val="both"/>
        <w:rPr>
          <w:sz w:val="24"/>
          <w:szCs w:val="24"/>
          <w:lang w:eastAsia="pl-PL"/>
        </w:rPr>
      </w:pPr>
    </w:p>
    <w:p w14:paraId="0A488D58" w14:textId="7C79F8BC" w:rsidR="00E46B4F" w:rsidRPr="00F15A65" w:rsidRDefault="00E46B4F" w:rsidP="00F15A65">
      <w:pPr>
        <w:contextualSpacing/>
        <w:jc w:val="both"/>
        <w:rPr>
          <w:sz w:val="24"/>
          <w:szCs w:val="24"/>
          <w:lang w:eastAsia="pl-PL"/>
        </w:rPr>
      </w:pPr>
      <w:r w:rsidRPr="00F15A65">
        <w:rPr>
          <w:sz w:val="24"/>
          <w:szCs w:val="24"/>
          <w:lang w:eastAsia="pl-PL"/>
        </w:rPr>
        <w:t xml:space="preserve">Oświadczam, że nie zachodzą w stosunku do </w:t>
      </w:r>
      <w:proofErr w:type="gramStart"/>
      <w:r w:rsidR="002E3B78">
        <w:rPr>
          <w:sz w:val="24"/>
          <w:szCs w:val="24"/>
          <w:lang w:eastAsia="pl-PL"/>
        </w:rPr>
        <w:t>mnie  /</w:t>
      </w:r>
      <w:proofErr w:type="gramEnd"/>
      <w:r w:rsidR="002E3B78">
        <w:rPr>
          <w:sz w:val="24"/>
          <w:szCs w:val="24"/>
          <w:lang w:eastAsia="pl-PL"/>
        </w:rPr>
        <w:t xml:space="preserve"> reprezentowanego przeze mnie podmiotu</w:t>
      </w:r>
      <w:r w:rsidRPr="00F15A65">
        <w:rPr>
          <w:sz w:val="24"/>
          <w:szCs w:val="24"/>
          <w:lang w:eastAsia="pl-PL"/>
        </w:rPr>
        <w:t xml:space="preserve"> przesłanki wykluczenia z postępowania na podstawie art. 7 ust. 1 </w:t>
      </w:r>
      <w:r w:rsidR="002E3B78" w:rsidRPr="00F15A65">
        <w:rPr>
          <w:sz w:val="24"/>
          <w:szCs w:val="24"/>
          <w:lang w:eastAsia="pl-PL"/>
        </w:rPr>
        <w:t>Ustaw</w:t>
      </w:r>
      <w:r w:rsidR="002E3B78">
        <w:rPr>
          <w:sz w:val="24"/>
          <w:szCs w:val="24"/>
          <w:lang w:eastAsia="pl-PL"/>
        </w:rPr>
        <w:t>y</w:t>
      </w:r>
      <w:r w:rsidR="002E3B78" w:rsidRPr="00F15A65">
        <w:rPr>
          <w:sz w:val="24"/>
          <w:szCs w:val="24"/>
          <w:lang w:eastAsia="pl-PL"/>
        </w:rPr>
        <w:t xml:space="preserve"> </w:t>
      </w:r>
      <w:r w:rsidRPr="00F15A65">
        <w:rPr>
          <w:sz w:val="24"/>
          <w:szCs w:val="24"/>
          <w:lang w:eastAsia="pl-PL"/>
        </w:rPr>
        <w:t xml:space="preserve">z dnia 13 kwietnia 2022 r. </w:t>
      </w:r>
      <w:r w:rsidRPr="00F15A65">
        <w:rPr>
          <w:i/>
          <w:iCs/>
          <w:sz w:val="24"/>
          <w:szCs w:val="24"/>
          <w:lang w:eastAsia="pl-PL"/>
        </w:rPr>
        <w:t>o szczególnych rozwiązaniach w zakresie przeciwdziałania wspieraniu agresji na Ukrainę oraz służących ochronie bezpieczeństwa narodowego</w:t>
      </w:r>
      <w:r w:rsidRPr="00F15A65">
        <w:rPr>
          <w:sz w:val="24"/>
          <w:szCs w:val="24"/>
          <w:lang w:eastAsia="pl-PL"/>
        </w:rPr>
        <w:t xml:space="preserve"> (t.j. Dz. U. z 2025 r. poz. 514)</w:t>
      </w:r>
      <w:r w:rsidRPr="003B1F7F">
        <w:rPr>
          <w:rStyle w:val="Odwoanieprzypisudolnego"/>
          <w:sz w:val="24"/>
          <w:szCs w:val="24"/>
          <w:lang w:eastAsia="pl-PL"/>
        </w:rPr>
        <w:footnoteReference w:id="6"/>
      </w:r>
      <w:r w:rsidRPr="00F15A65">
        <w:rPr>
          <w:sz w:val="24"/>
          <w:szCs w:val="24"/>
          <w:lang w:eastAsia="pl-PL"/>
        </w:rPr>
        <w:t>.</w:t>
      </w:r>
    </w:p>
    <w:p w14:paraId="1C6318DA" w14:textId="77777777" w:rsidR="00E46B4F" w:rsidRPr="003B1F7F" w:rsidRDefault="00E46B4F" w:rsidP="00E46B4F">
      <w:pPr>
        <w:spacing w:after="0" w:line="240" w:lineRule="auto"/>
        <w:jc w:val="both"/>
        <w:rPr>
          <w:rFonts w:cs="Times New Roman"/>
          <w:snapToGrid w:val="0"/>
          <w:sz w:val="24"/>
          <w:szCs w:val="24"/>
        </w:rPr>
      </w:pPr>
    </w:p>
    <w:p w14:paraId="20BD194C" w14:textId="77777777" w:rsidR="00E46B4F" w:rsidRPr="003B1F7F" w:rsidRDefault="00E46B4F" w:rsidP="00E46B4F">
      <w:pPr>
        <w:spacing w:after="0" w:line="240" w:lineRule="auto"/>
        <w:jc w:val="both"/>
        <w:rPr>
          <w:rFonts w:cs="Times New Roman"/>
          <w:b/>
          <w:snapToGrid w:val="0"/>
          <w:sz w:val="24"/>
          <w:szCs w:val="24"/>
        </w:rPr>
      </w:pPr>
    </w:p>
    <w:p w14:paraId="118031A2" w14:textId="77777777" w:rsidR="00E46B4F" w:rsidRPr="003B1F7F" w:rsidRDefault="00E46B4F" w:rsidP="00E46B4F">
      <w:pPr>
        <w:spacing w:after="0" w:line="240" w:lineRule="auto"/>
        <w:jc w:val="center"/>
        <w:rPr>
          <w:rFonts w:cs="Times New Roman"/>
          <w:snapToGrid w:val="0"/>
          <w:color w:val="FF0000"/>
          <w:sz w:val="24"/>
          <w:szCs w:val="24"/>
        </w:rPr>
      </w:pPr>
    </w:p>
    <w:p w14:paraId="7DFCD017" w14:textId="77777777" w:rsidR="00E46B4F" w:rsidRPr="003B1F7F" w:rsidRDefault="00E46B4F" w:rsidP="00E46B4F">
      <w:pPr>
        <w:spacing w:after="0" w:line="240" w:lineRule="auto"/>
        <w:ind w:left="360"/>
        <w:rPr>
          <w:rFonts w:cs="Times New Roman"/>
          <w:sz w:val="24"/>
          <w:szCs w:val="24"/>
        </w:rPr>
      </w:pPr>
      <w:r w:rsidRPr="003B1F7F">
        <w:rPr>
          <w:rFonts w:cs="Times New Roman"/>
          <w:sz w:val="24"/>
          <w:szCs w:val="24"/>
        </w:rPr>
        <w:t>................................, dnia......................</w:t>
      </w:r>
      <w:r w:rsidRPr="003B1F7F">
        <w:rPr>
          <w:rFonts w:cs="Times New Roman"/>
          <w:sz w:val="24"/>
          <w:szCs w:val="24"/>
        </w:rPr>
        <w:tab/>
        <w:t xml:space="preserve">                             …………………………………………..</w:t>
      </w:r>
    </w:p>
    <w:p w14:paraId="66C8040E" w14:textId="77777777" w:rsidR="00E46B4F" w:rsidRPr="003B1F7F" w:rsidRDefault="00E46B4F" w:rsidP="00E46B4F">
      <w:pPr>
        <w:spacing w:after="0" w:line="240" w:lineRule="auto"/>
        <w:ind w:left="360"/>
        <w:rPr>
          <w:rFonts w:cs="Times New Roman"/>
          <w:sz w:val="20"/>
          <w:szCs w:val="20"/>
        </w:rPr>
      </w:pPr>
      <w:r w:rsidRPr="003B1F7F">
        <w:rPr>
          <w:rFonts w:cs="Times New Roman"/>
          <w:sz w:val="20"/>
          <w:szCs w:val="20"/>
        </w:rPr>
        <w:t xml:space="preserve">        (</w:t>
      </w:r>
      <w:proofErr w:type="gramStart"/>
      <w:r w:rsidRPr="003B1F7F">
        <w:rPr>
          <w:rFonts w:cs="Times New Roman"/>
          <w:sz w:val="20"/>
          <w:szCs w:val="20"/>
        </w:rPr>
        <w:t xml:space="preserve">miejscowość)   </w:t>
      </w:r>
      <w:proofErr w:type="gramEnd"/>
      <w:r w:rsidRPr="003B1F7F">
        <w:rPr>
          <w:rFonts w:cs="Times New Roman"/>
          <w:sz w:val="20"/>
          <w:szCs w:val="20"/>
        </w:rPr>
        <w:t xml:space="preserve">                                                                                                (podpis Wykonawcy)</w:t>
      </w:r>
    </w:p>
    <w:p w14:paraId="2250771D" w14:textId="77777777" w:rsidR="00E46B4F" w:rsidRPr="003B1F7F" w:rsidRDefault="00E46B4F" w:rsidP="00E46B4F"/>
    <w:p w14:paraId="31B81AF3" w14:textId="77777777" w:rsidR="002E3B78" w:rsidRDefault="002E3B78" w:rsidP="00E46B4F">
      <w:pPr>
        <w:pStyle w:val="xmsonormal"/>
        <w:shd w:val="clear" w:color="auto" w:fill="FFFFFF"/>
        <w:spacing w:beforeAutospacing="0" w:after="0" w:afterAutospacing="0"/>
        <w:jc w:val="right"/>
        <w:rPr>
          <w:rFonts w:asciiTheme="minorHAnsi" w:hAnsiTheme="minorHAnsi" w:cstheme="minorHAnsi"/>
          <w:b/>
          <w:sz w:val="21"/>
          <w:szCs w:val="21"/>
        </w:rPr>
      </w:pPr>
    </w:p>
    <w:p w14:paraId="477FAD6A" w14:textId="77777777" w:rsidR="002E3B78" w:rsidRDefault="002E3B78" w:rsidP="00E46B4F">
      <w:pPr>
        <w:pStyle w:val="xmsonormal"/>
        <w:shd w:val="clear" w:color="auto" w:fill="FFFFFF"/>
        <w:spacing w:beforeAutospacing="0" w:after="0" w:afterAutospacing="0"/>
        <w:jc w:val="right"/>
        <w:rPr>
          <w:rFonts w:asciiTheme="minorHAnsi" w:hAnsiTheme="minorHAnsi" w:cstheme="minorHAnsi"/>
          <w:b/>
          <w:sz w:val="21"/>
          <w:szCs w:val="21"/>
        </w:rPr>
      </w:pPr>
    </w:p>
    <w:p w14:paraId="4076B980" w14:textId="77777777" w:rsidR="002E3B78" w:rsidRDefault="002E3B78" w:rsidP="00E46B4F">
      <w:pPr>
        <w:pStyle w:val="xmsonormal"/>
        <w:shd w:val="clear" w:color="auto" w:fill="FFFFFF"/>
        <w:spacing w:beforeAutospacing="0" w:after="0" w:afterAutospacing="0"/>
        <w:jc w:val="right"/>
        <w:rPr>
          <w:rFonts w:asciiTheme="minorHAnsi" w:hAnsiTheme="minorHAnsi" w:cstheme="minorHAnsi"/>
          <w:b/>
          <w:sz w:val="21"/>
          <w:szCs w:val="21"/>
        </w:rPr>
      </w:pPr>
    </w:p>
    <w:p w14:paraId="6CD1B903" w14:textId="77777777" w:rsidR="002E3B78" w:rsidRDefault="002E3B78" w:rsidP="00E46B4F">
      <w:pPr>
        <w:pStyle w:val="xmsonormal"/>
        <w:shd w:val="clear" w:color="auto" w:fill="FFFFFF"/>
        <w:spacing w:beforeAutospacing="0" w:after="0" w:afterAutospacing="0"/>
        <w:jc w:val="right"/>
        <w:rPr>
          <w:rFonts w:asciiTheme="minorHAnsi" w:hAnsiTheme="minorHAnsi" w:cstheme="minorHAnsi"/>
          <w:b/>
          <w:sz w:val="21"/>
          <w:szCs w:val="21"/>
        </w:rPr>
      </w:pPr>
    </w:p>
    <w:p w14:paraId="03F647D7" w14:textId="0FA5F5C1" w:rsidR="00E46B4F" w:rsidRPr="003B1F7F" w:rsidRDefault="00E46B4F" w:rsidP="00E46B4F">
      <w:pPr>
        <w:pStyle w:val="xmsonormal"/>
        <w:shd w:val="clear" w:color="auto" w:fill="FFFFFF"/>
        <w:spacing w:beforeAutospacing="0" w:after="0" w:afterAutospacing="0"/>
        <w:jc w:val="right"/>
        <w:rPr>
          <w:rFonts w:asciiTheme="minorHAnsi" w:hAnsiTheme="minorHAnsi" w:cstheme="minorHAnsi"/>
          <w:b/>
          <w:sz w:val="21"/>
          <w:szCs w:val="21"/>
        </w:rPr>
      </w:pPr>
      <w:r w:rsidRPr="003B1F7F">
        <w:rPr>
          <w:rFonts w:asciiTheme="minorHAnsi" w:hAnsiTheme="minorHAnsi" w:cstheme="minorHAnsi"/>
          <w:b/>
          <w:sz w:val="21"/>
          <w:szCs w:val="21"/>
        </w:rPr>
        <w:t>Załącznik nr 5 do oferty</w:t>
      </w:r>
    </w:p>
    <w:p w14:paraId="1A2EAE57" w14:textId="77777777" w:rsidR="00E46B4F" w:rsidRPr="003B1F7F" w:rsidRDefault="00E46B4F" w:rsidP="00E46B4F">
      <w:pPr>
        <w:pStyle w:val="xmsonormal"/>
        <w:shd w:val="clear" w:color="auto" w:fill="FFFFFF"/>
        <w:spacing w:beforeAutospacing="0" w:after="0" w:afterAutospacing="0"/>
        <w:jc w:val="center"/>
        <w:rPr>
          <w:rFonts w:asciiTheme="minorHAnsi" w:hAnsiTheme="minorHAnsi" w:cstheme="minorHAnsi"/>
          <w:b/>
          <w:sz w:val="21"/>
          <w:szCs w:val="21"/>
        </w:rPr>
      </w:pPr>
    </w:p>
    <w:p w14:paraId="0BE31208" w14:textId="77777777" w:rsidR="00E46B4F" w:rsidRPr="003B1F7F" w:rsidRDefault="00E46B4F" w:rsidP="00E46B4F">
      <w:pPr>
        <w:pStyle w:val="xmsonormal"/>
        <w:shd w:val="clear" w:color="auto" w:fill="FFFFFF"/>
        <w:spacing w:beforeAutospacing="0" w:after="0" w:afterAutospacing="0"/>
        <w:jc w:val="center"/>
        <w:rPr>
          <w:rFonts w:asciiTheme="minorHAnsi" w:hAnsiTheme="minorHAnsi" w:cstheme="minorHAnsi"/>
          <w:b/>
          <w:sz w:val="21"/>
          <w:szCs w:val="21"/>
          <w:u w:val="single"/>
        </w:rPr>
      </w:pPr>
      <w:r w:rsidRPr="003B1F7F">
        <w:rPr>
          <w:rFonts w:asciiTheme="minorHAnsi" w:hAnsiTheme="minorHAnsi" w:cstheme="minorHAnsi"/>
          <w:b/>
          <w:sz w:val="21"/>
          <w:szCs w:val="21"/>
          <w:u w:val="single"/>
        </w:rPr>
        <w:t>KLAUZULA INFORMACYJNA DOTYCZĄCA PRZETWARZANIA DANYCH OSOBOWYCH</w:t>
      </w:r>
    </w:p>
    <w:p w14:paraId="213768E4" w14:textId="77777777" w:rsidR="00E46B4F" w:rsidRPr="003B1F7F" w:rsidRDefault="00E46B4F" w:rsidP="00E46B4F">
      <w:pPr>
        <w:pStyle w:val="xmsonormal"/>
        <w:shd w:val="clear" w:color="auto" w:fill="FFFFFF"/>
        <w:spacing w:beforeAutospacing="0" w:after="0" w:afterAutospacing="0"/>
        <w:jc w:val="center"/>
        <w:rPr>
          <w:rFonts w:asciiTheme="minorHAnsi" w:eastAsia="Calibri" w:hAnsiTheme="minorHAnsi" w:cstheme="minorHAnsi"/>
          <w:b/>
          <w:sz w:val="21"/>
          <w:szCs w:val="21"/>
        </w:rPr>
      </w:pPr>
      <w:r w:rsidRPr="003B1F7F">
        <w:rPr>
          <w:rFonts w:asciiTheme="minorHAnsi" w:eastAsia="Calibri" w:hAnsiTheme="minorHAnsi" w:cstheme="minorHAnsi"/>
          <w:b/>
          <w:sz w:val="21"/>
          <w:szCs w:val="21"/>
        </w:rPr>
        <w:t xml:space="preserve">w związku z postępowaniem na dostawę </w:t>
      </w:r>
      <w:r w:rsidR="00DC2D7C" w:rsidRPr="003B1F7F">
        <w:rPr>
          <w:rFonts w:asciiTheme="minorHAnsi" w:eastAsia="Calibri" w:hAnsiTheme="minorHAnsi" w:cstheme="minorHAnsi"/>
          <w:b/>
          <w:sz w:val="21"/>
          <w:szCs w:val="21"/>
        </w:rPr>
        <w:t>jednorazowych medycznych materiałów zużywalnych oraz zestawów nici chirurgicznych</w:t>
      </w:r>
    </w:p>
    <w:p w14:paraId="65BFBE34" w14:textId="77777777" w:rsidR="00E46B4F" w:rsidRPr="003B1F7F" w:rsidRDefault="00E46B4F" w:rsidP="00E46B4F">
      <w:pPr>
        <w:pStyle w:val="Default"/>
        <w:jc w:val="both"/>
        <w:rPr>
          <w:rFonts w:asciiTheme="minorHAnsi" w:hAnsiTheme="minorHAnsi" w:cstheme="minorHAnsi"/>
          <w:sz w:val="21"/>
          <w:szCs w:val="21"/>
        </w:rPr>
      </w:pPr>
      <w:r w:rsidRPr="003B1F7F">
        <w:rPr>
          <w:rFonts w:asciiTheme="minorHAnsi" w:hAnsiTheme="minorHAnsi" w:cstheme="minorHAnsi"/>
          <w:sz w:val="21"/>
          <w:szCs w:val="21"/>
        </w:rPr>
        <w:t xml:space="preserve">w ramach projektu: </w:t>
      </w:r>
      <w:r w:rsidRPr="003B1F7F">
        <w:rPr>
          <w:rFonts w:asciiTheme="minorHAnsi" w:hAnsiTheme="minorHAnsi" w:cstheme="minorHAnsi"/>
          <w:i/>
          <w:sz w:val="21"/>
          <w:szCs w:val="21"/>
        </w:rPr>
        <w:t xml:space="preserve">„Modernizacja i wyposażenie obiektów dydaktycznych w związku ze zwiększeniem limitów przyjęć na studia medyczne” będącego elementem Inwestycji D2.1.1 pn. „Inwestycje związane </w:t>
      </w:r>
      <w:r w:rsidRPr="003B1F7F">
        <w:rPr>
          <w:rFonts w:asciiTheme="minorHAnsi" w:hAnsiTheme="minorHAnsi" w:cstheme="minorHAnsi"/>
          <w:i/>
          <w:sz w:val="21"/>
          <w:szCs w:val="21"/>
        </w:rPr>
        <w:br/>
        <w:t>z modernizacją i doposażeniem obiektów dydaktycznych w związku ze zwiększeniem limitów przyjęć na studia medyczne” realizowanej w ramach Krajowego Planu Odbudowy i Zwiększania Odporności – komponent D „Efektywność, dostępność i jakość systemu ochrony zdrowia”</w:t>
      </w:r>
      <w:r w:rsidRPr="003B1F7F">
        <w:rPr>
          <w:rFonts w:asciiTheme="minorHAnsi" w:hAnsiTheme="minorHAnsi" w:cstheme="minorHAnsi"/>
          <w:sz w:val="21"/>
          <w:szCs w:val="21"/>
        </w:rPr>
        <w:t xml:space="preserve"> („Projekt”)</w:t>
      </w:r>
    </w:p>
    <w:p w14:paraId="07F0C6C2" w14:textId="77777777" w:rsidR="00E46B4F" w:rsidRPr="003B1F7F" w:rsidRDefault="00E46B4F" w:rsidP="00E46B4F">
      <w:pPr>
        <w:pStyle w:val="xmsonormal"/>
        <w:shd w:val="clear" w:color="auto" w:fill="FFFFFF"/>
        <w:spacing w:beforeAutospacing="0" w:after="0" w:afterAutospacing="0"/>
        <w:jc w:val="center"/>
        <w:rPr>
          <w:rFonts w:asciiTheme="minorHAnsi" w:hAnsiTheme="minorHAnsi" w:cstheme="minorHAnsi"/>
          <w:b/>
          <w:sz w:val="21"/>
          <w:szCs w:val="21"/>
        </w:rPr>
      </w:pPr>
    </w:p>
    <w:p w14:paraId="3B05A93D" w14:textId="77777777" w:rsidR="00E46B4F" w:rsidRPr="003B1F7F" w:rsidRDefault="00E46B4F" w:rsidP="00E46B4F">
      <w:pPr>
        <w:pStyle w:val="xmsonormal"/>
        <w:shd w:val="clear" w:color="auto" w:fill="FFFFFF"/>
        <w:spacing w:beforeAutospacing="0" w:after="0" w:afterAutospacing="0"/>
        <w:jc w:val="both"/>
        <w:rPr>
          <w:rFonts w:asciiTheme="minorHAnsi" w:hAnsiTheme="minorHAnsi" w:cstheme="minorHAnsi"/>
          <w:sz w:val="20"/>
          <w:szCs w:val="20"/>
        </w:rPr>
      </w:pPr>
      <w:r w:rsidRPr="003B1F7F">
        <w:rPr>
          <w:rFonts w:asciiTheme="minorHAnsi" w:hAnsiTheme="minorHAnsi" w:cstheme="minorHAnsi"/>
          <w:sz w:val="20"/>
          <w:szCs w:val="20"/>
        </w:rPr>
        <w:t>W związku z realizacją wymogów rozporządzenia Parlamentu Europejskiego i Rady (UE) 2016/679</w:t>
      </w:r>
      <w:r w:rsidRPr="003B1F7F">
        <w:rPr>
          <w:rFonts w:asciiTheme="minorHAnsi" w:hAnsiTheme="minorHAnsi" w:cstheme="minorHAnsi"/>
          <w:sz w:val="20"/>
          <w:szCs w:val="20"/>
        </w:rPr>
        <w:br/>
        <w:t xml:space="preserve">z dnia 27 kwietnia 2016 r. </w:t>
      </w:r>
      <w:r w:rsidRPr="003B1F7F">
        <w:rPr>
          <w:rFonts w:asciiTheme="minorHAnsi" w:hAnsiTheme="minorHAnsi" w:cstheme="minorHAnsi"/>
          <w:i/>
          <w:sz w:val="20"/>
          <w:szCs w:val="20"/>
        </w:rPr>
        <w:t>w sprawie ochrony osób fizycznych w związku z przetwarzaniem danych osobowych i w sprawie swobodnego przepływu takich danych oraz uchylenia dyrektywy 95/46/WE (ogólne rozporządzenie o ochronie danych)</w:t>
      </w:r>
      <w:r w:rsidRPr="003B1F7F">
        <w:rPr>
          <w:rFonts w:asciiTheme="minorHAnsi" w:hAnsiTheme="minorHAnsi" w:cstheme="minorHAnsi"/>
          <w:sz w:val="20"/>
          <w:szCs w:val="20"/>
        </w:rPr>
        <w:t xml:space="preserve"> („</w:t>
      </w:r>
      <w:r w:rsidRPr="003B1F7F">
        <w:rPr>
          <w:rFonts w:asciiTheme="minorHAnsi" w:hAnsiTheme="minorHAnsi" w:cstheme="minorHAnsi"/>
          <w:b/>
          <w:sz w:val="20"/>
          <w:szCs w:val="20"/>
        </w:rPr>
        <w:t>RODO</w:t>
      </w:r>
      <w:r w:rsidRPr="003B1F7F">
        <w:rPr>
          <w:rFonts w:asciiTheme="minorHAnsi" w:hAnsiTheme="minorHAnsi" w:cstheme="minorHAnsi"/>
          <w:sz w:val="20"/>
          <w:szCs w:val="20"/>
        </w:rPr>
        <w:t>”), tj. art. 13 i 14 RODO, Uniwersytet Andrzeja Frycza Modrzewskiego w Krakowie informuje, iż:</w:t>
      </w:r>
    </w:p>
    <w:p w14:paraId="633A5BCE" w14:textId="77777777" w:rsidR="00E46B4F" w:rsidRPr="003B1F7F" w:rsidRDefault="00E46B4F" w:rsidP="00E46B4F">
      <w:pPr>
        <w:pStyle w:val="xmsonormal"/>
        <w:shd w:val="clear" w:color="auto" w:fill="FFFFFF"/>
        <w:spacing w:beforeAutospacing="0" w:after="0" w:afterAutospacing="0"/>
        <w:jc w:val="both"/>
        <w:rPr>
          <w:rFonts w:asciiTheme="minorHAnsi" w:hAnsiTheme="minorHAnsi" w:cstheme="minorHAnsi"/>
          <w:sz w:val="20"/>
          <w:szCs w:val="20"/>
        </w:rPr>
      </w:pPr>
    </w:p>
    <w:p w14:paraId="50E0D516" w14:textId="77777777" w:rsidR="00E46B4F" w:rsidRPr="003B1F7F" w:rsidRDefault="00E46B4F" w:rsidP="00E46B4F">
      <w:pPr>
        <w:pStyle w:val="xmsonormal"/>
        <w:numPr>
          <w:ilvl w:val="0"/>
          <w:numId w:val="7"/>
        </w:numPr>
        <w:shd w:val="clear" w:color="auto" w:fill="FFFFFF"/>
        <w:tabs>
          <w:tab w:val="clear" w:pos="0"/>
        </w:tabs>
        <w:spacing w:beforeAutospacing="0" w:after="0" w:afterAutospacing="0"/>
        <w:ind w:left="284" w:hanging="284"/>
        <w:jc w:val="both"/>
        <w:rPr>
          <w:rFonts w:ascii="Calibri" w:hAnsi="Calibri" w:cs="Calibri"/>
          <w:sz w:val="20"/>
          <w:szCs w:val="20"/>
        </w:rPr>
      </w:pPr>
      <w:r w:rsidRPr="003B1F7F">
        <w:rPr>
          <w:rFonts w:ascii="Calibri" w:hAnsi="Calibri" w:cs="Calibri"/>
          <w:sz w:val="20"/>
          <w:szCs w:val="20"/>
        </w:rPr>
        <w:t xml:space="preserve">Administratorem danych osobowych </w:t>
      </w:r>
      <w:r w:rsidRPr="003B1F7F">
        <w:rPr>
          <w:rFonts w:ascii="Calibri" w:eastAsia="Calibri" w:hAnsi="Calibri" w:cs="Calibri"/>
          <w:sz w:val="20"/>
          <w:szCs w:val="20"/>
        </w:rPr>
        <w:t>osób reprezentujących Wykonawcę</w:t>
      </w:r>
      <w:r w:rsidRPr="003B1F7F">
        <w:rPr>
          <w:rFonts w:ascii="Calibri" w:hAnsi="Calibri" w:cs="Calibri"/>
          <w:sz w:val="20"/>
          <w:szCs w:val="20"/>
        </w:rPr>
        <w:t xml:space="preserve"> jest Uniwersytet Andrzeja Frycza Modrzewskiego w Krakowie, ul. Gustawa Herlinga Grudzińskiego 1, 30-705 Kraków („</w:t>
      </w:r>
      <w:r w:rsidRPr="003B1F7F">
        <w:rPr>
          <w:rFonts w:ascii="Calibri" w:hAnsi="Calibri" w:cs="Calibri"/>
          <w:b/>
          <w:sz w:val="20"/>
          <w:szCs w:val="20"/>
        </w:rPr>
        <w:t>Administrator</w:t>
      </w:r>
      <w:r w:rsidRPr="003B1F7F">
        <w:rPr>
          <w:rFonts w:ascii="Calibri" w:hAnsi="Calibri" w:cs="Calibri"/>
          <w:sz w:val="20"/>
          <w:szCs w:val="20"/>
        </w:rPr>
        <w:t xml:space="preserve">”). </w:t>
      </w:r>
    </w:p>
    <w:p w14:paraId="5C5B925E" w14:textId="77777777" w:rsidR="00E46B4F" w:rsidRPr="003B1F7F" w:rsidRDefault="00E46B4F" w:rsidP="00E46B4F">
      <w:pPr>
        <w:pStyle w:val="xmsonormal"/>
        <w:numPr>
          <w:ilvl w:val="0"/>
          <w:numId w:val="7"/>
        </w:numPr>
        <w:shd w:val="clear" w:color="auto" w:fill="FFFFFF"/>
        <w:tabs>
          <w:tab w:val="clear" w:pos="0"/>
        </w:tabs>
        <w:spacing w:beforeAutospacing="0" w:after="0" w:afterAutospacing="0"/>
        <w:ind w:left="284" w:hanging="284"/>
        <w:jc w:val="both"/>
        <w:rPr>
          <w:rFonts w:ascii="Calibri" w:hAnsi="Calibri" w:cs="Calibri"/>
          <w:sz w:val="20"/>
          <w:szCs w:val="20"/>
        </w:rPr>
      </w:pPr>
      <w:r w:rsidRPr="003B1F7F">
        <w:rPr>
          <w:rFonts w:ascii="Calibri" w:hAnsi="Calibri" w:cs="Calibri"/>
          <w:sz w:val="20"/>
          <w:szCs w:val="20"/>
        </w:rPr>
        <w:t xml:space="preserve">W sprawach związanych z przetwarzaniem danych osobowych można się skontaktować wysyłając e-mail na adres: </w:t>
      </w:r>
      <w:r w:rsidRPr="003B1F7F">
        <w:rPr>
          <w:rStyle w:val="Hipercze"/>
          <w:rFonts w:ascii="Calibri" w:hAnsi="Calibri" w:cs="Calibri"/>
          <w:color w:val="000000"/>
          <w:sz w:val="20"/>
          <w:szCs w:val="20"/>
        </w:rPr>
        <w:t xml:space="preserve">iodo@uafm.edu.pl </w:t>
      </w:r>
      <w:r w:rsidRPr="003B1F7F">
        <w:rPr>
          <w:rFonts w:ascii="Calibri" w:hAnsi="Calibri" w:cs="Calibri"/>
          <w:sz w:val="20"/>
          <w:szCs w:val="20"/>
        </w:rPr>
        <w:t>lub za pośrednictwem poczty tradycyjnej pod wskazanym wyżej adresem siedziby Administratora. Strona internetowa Administrator to www.uafm.edu.pl.</w:t>
      </w:r>
    </w:p>
    <w:p w14:paraId="400B1723" w14:textId="77777777" w:rsidR="00E46B4F" w:rsidRPr="003B1F7F" w:rsidRDefault="00E46B4F" w:rsidP="00E46B4F">
      <w:pPr>
        <w:pStyle w:val="xmsonormal"/>
        <w:numPr>
          <w:ilvl w:val="0"/>
          <w:numId w:val="7"/>
        </w:numPr>
        <w:shd w:val="clear" w:color="auto" w:fill="FFFFFF"/>
        <w:tabs>
          <w:tab w:val="clear" w:pos="0"/>
        </w:tabs>
        <w:spacing w:beforeAutospacing="0" w:after="0" w:afterAutospacing="0"/>
        <w:ind w:left="284" w:hanging="284"/>
        <w:jc w:val="both"/>
        <w:rPr>
          <w:rFonts w:ascii="Calibri" w:hAnsi="Calibri" w:cs="Calibri"/>
          <w:sz w:val="20"/>
          <w:szCs w:val="20"/>
        </w:rPr>
      </w:pPr>
      <w:r w:rsidRPr="003B1F7F">
        <w:rPr>
          <w:rFonts w:ascii="Calibri" w:hAnsi="Calibri" w:cs="Calibri"/>
          <w:sz w:val="20"/>
          <w:szCs w:val="20"/>
        </w:rPr>
        <w:t xml:space="preserve">Administrator będzie przetwarzał dane osobowe </w:t>
      </w:r>
      <w:r w:rsidRPr="003B1F7F">
        <w:rPr>
          <w:rFonts w:ascii="Calibri" w:eastAsia="Calibri" w:hAnsi="Calibri" w:cs="Calibri"/>
          <w:sz w:val="20"/>
          <w:szCs w:val="20"/>
        </w:rPr>
        <w:t>osób reprezentujących Wykonawcę oraz innych osób wskazanych w treści Umowy, w tym jako osoby do kontaktu lub realizacji współpracy,</w:t>
      </w:r>
      <w:r w:rsidRPr="003B1F7F">
        <w:rPr>
          <w:rFonts w:ascii="Calibri" w:hAnsi="Calibri" w:cs="Calibri"/>
          <w:sz w:val="20"/>
          <w:szCs w:val="20"/>
        </w:rPr>
        <w:t xml:space="preserve"> w celu:</w:t>
      </w:r>
    </w:p>
    <w:p w14:paraId="04835E47" w14:textId="6E48434C" w:rsidR="00E46B4F" w:rsidRPr="003B1F7F" w:rsidRDefault="00404B33" w:rsidP="00E46B4F">
      <w:pPr>
        <w:pStyle w:val="xmsonormal"/>
        <w:numPr>
          <w:ilvl w:val="0"/>
          <w:numId w:val="8"/>
        </w:numPr>
        <w:shd w:val="clear" w:color="auto" w:fill="FFFFFF"/>
        <w:tabs>
          <w:tab w:val="clear" w:pos="754"/>
        </w:tabs>
        <w:spacing w:beforeAutospacing="0" w:after="0" w:afterAutospacing="0"/>
        <w:ind w:left="567" w:hanging="284"/>
        <w:jc w:val="both"/>
        <w:rPr>
          <w:rFonts w:ascii="Calibri" w:hAnsi="Calibri" w:cs="Calibri"/>
          <w:sz w:val="20"/>
          <w:szCs w:val="20"/>
        </w:rPr>
      </w:pPr>
      <w:r>
        <w:rPr>
          <w:rFonts w:ascii="Calibri" w:hAnsi="Calibri" w:cs="Calibri"/>
          <w:sz w:val="20"/>
          <w:szCs w:val="20"/>
        </w:rPr>
        <w:t>rozpatrzenia</w:t>
      </w:r>
      <w:r w:rsidR="002E3B78">
        <w:rPr>
          <w:rFonts w:ascii="Calibri" w:hAnsi="Calibri" w:cs="Calibri"/>
          <w:sz w:val="20"/>
          <w:szCs w:val="20"/>
        </w:rPr>
        <w:t xml:space="preserve"> ofert</w:t>
      </w:r>
      <w:r>
        <w:rPr>
          <w:rFonts w:ascii="Calibri" w:hAnsi="Calibri" w:cs="Calibri"/>
          <w:sz w:val="20"/>
          <w:szCs w:val="20"/>
        </w:rPr>
        <w:t>y</w:t>
      </w:r>
      <w:r w:rsidR="002E3B78">
        <w:rPr>
          <w:rFonts w:ascii="Calibri" w:hAnsi="Calibri" w:cs="Calibri"/>
          <w:sz w:val="20"/>
          <w:szCs w:val="20"/>
        </w:rPr>
        <w:t xml:space="preserve"> Wykonawcy oraz ewentualnego późniejszego </w:t>
      </w:r>
      <w:r w:rsidR="00E46B4F" w:rsidRPr="003B1F7F">
        <w:rPr>
          <w:rFonts w:ascii="Calibri" w:hAnsi="Calibri" w:cs="Calibri"/>
          <w:sz w:val="20"/>
          <w:szCs w:val="20"/>
        </w:rPr>
        <w:t xml:space="preserve">zawarcia i prawidłowej realizacji Umowy, w tym umożliwienia kontaktu – tj. na podstawie art. 6 ust. 1 lit. b) RODO; </w:t>
      </w:r>
    </w:p>
    <w:p w14:paraId="3EC484FD" w14:textId="77777777" w:rsidR="00E46B4F" w:rsidRPr="003B1F7F" w:rsidRDefault="00E46B4F" w:rsidP="00E46B4F">
      <w:pPr>
        <w:pStyle w:val="xmsonormal"/>
        <w:numPr>
          <w:ilvl w:val="0"/>
          <w:numId w:val="8"/>
        </w:numPr>
        <w:shd w:val="clear" w:color="auto" w:fill="FFFFFF"/>
        <w:tabs>
          <w:tab w:val="clear" w:pos="754"/>
        </w:tabs>
        <w:spacing w:after="0"/>
        <w:ind w:left="567" w:hanging="284"/>
        <w:jc w:val="both"/>
        <w:rPr>
          <w:rFonts w:ascii="Calibri" w:hAnsi="Calibri" w:cs="Calibri"/>
          <w:sz w:val="20"/>
          <w:szCs w:val="20"/>
        </w:rPr>
      </w:pPr>
      <w:r w:rsidRPr="003B1F7F">
        <w:rPr>
          <w:rFonts w:ascii="Calibri" w:hAnsi="Calibri" w:cs="Calibri"/>
          <w:sz w:val="20"/>
          <w:szCs w:val="20"/>
        </w:rPr>
        <w:t>realizacji ciążących na Administratorze obowiązków prawnych (w szczególności rachunkowych) oraz archiwizacji dokumentów dot. realizacji Umowy – tj. na podstawie art. 6 ust. 1 lit. c) RODO;</w:t>
      </w:r>
    </w:p>
    <w:p w14:paraId="142EA46C" w14:textId="77777777" w:rsidR="00E46B4F" w:rsidRPr="003B1F7F" w:rsidRDefault="00E46B4F" w:rsidP="00E46B4F">
      <w:pPr>
        <w:pStyle w:val="Akapitzlist"/>
        <w:numPr>
          <w:ilvl w:val="0"/>
          <w:numId w:val="8"/>
        </w:numPr>
        <w:tabs>
          <w:tab w:val="clear" w:pos="754"/>
          <w:tab w:val="num" w:pos="1134"/>
        </w:tabs>
        <w:suppressAutoHyphens/>
        <w:spacing w:after="0" w:line="240" w:lineRule="auto"/>
        <w:ind w:left="567" w:hanging="284"/>
        <w:contextualSpacing/>
        <w:jc w:val="both"/>
        <w:rPr>
          <w:sz w:val="20"/>
          <w:szCs w:val="20"/>
          <w:lang w:eastAsia="pl-PL"/>
        </w:rPr>
      </w:pPr>
      <w:r w:rsidRPr="003B1F7F">
        <w:rPr>
          <w:sz w:val="20"/>
          <w:szCs w:val="20"/>
        </w:rPr>
        <w:t xml:space="preserve">ochrony uzasadnionych interesów Administratora, tj. ochrony tajemnicy przedsiębiorstwa, jak </w:t>
      </w:r>
      <w:r w:rsidRPr="003B1F7F">
        <w:rPr>
          <w:sz w:val="20"/>
          <w:szCs w:val="20"/>
        </w:rPr>
        <w:br/>
        <w:t xml:space="preserve">i w ramach obrony przed roszczeniami i dochodzenia roszczeń własnych </w:t>
      </w:r>
      <w:r w:rsidRPr="003B1F7F">
        <w:rPr>
          <w:sz w:val="20"/>
          <w:szCs w:val="20"/>
          <w:lang w:eastAsia="pl-PL"/>
        </w:rPr>
        <w:t xml:space="preserve">– tj. na podstawie </w:t>
      </w:r>
      <w:r w:rsidRPr="003B1F7F">
        <w:rPr>
          <w:sz w:val="20"/>
          <w:szCs w:val="20"/>
          <w:lang w:eastAsia="pl-PL"/>
        </w:rPr>
        <w:br/>
        <w:t>art. 6 ust. 1 lit. f) RODO.</w:t>
      </w:r>
    </w:p>
    <w:p w14:paraId="5C6673C9" w14:textId="77777777" w:rsidR="00E46B4F" w:rsidRPr="003B1F7F" w:rsidRDefault="00E46B4F" w:rsidP="00E46B4F">
      <w:pPr>
        <w:pStyle w:val="xmsonormal"/>
        <w:numPr>
          <w:ilvl w:val="0"/>
          <w:numId w:val="7"/>
        </w:numPr>
        <w:shd w:val="clear" w:color="auto" w:fill="FFFFFF"/>
        <w:tabs>
          <w:tab w:val="clear" w:pos="0"/>
        </w:tabs>
        <w:spacing w:beforeAutospacing="0" w:after="0" w:afterAutospacing="0"/>
        <w:ind w:left="284" w:hanging="284"/>
        <w:jc w:val="both"/>
        <w:rPr>
          <w:rFonts w:ascii="Calibri" w:hAnsi="Calibri" w:cs="Calibri"/>
          <w:sz w:val="20"/>
          <w:szCs w:val="20"/>
        </w:rPr>
      </w:pPr>
      <w:r w:rsidRPr="003B1F7F">
        <w:rPr>
          <w:rFonts w:ascii="Calibri" w:hAnsi="Calibri" w:cs="Calibri"/>
          <w:sz w:val="20"/>
          <w:szCs w:val="20"/>
        </w:rPr>
        <w:t xml:space="preserve">Podanie danych osobowych jest dobrowolne, ale niezbędne do zawarcia, jak i do prawidłowej realizacji Umowy. </w:t>
      </w:r>
    </w:p>
    <w:p w14:paraId="6174DAD5" w14:textId="77777777" w:rsidR="00E46B4F" w:rsidRPr="003B1F7F" w:rsidRDefault="00E46B4F" w:rsidP="00E46B4F">
      <w:pPr>
        <w:pStyle w:val="xmsonormal"/>
        <w:numPr>
          <w:ilvl w:val="0"/>
          <w:numId w:val="7"/>
        </w:numPr>
        <w:shd w:val="clear" w:color="auto" w:fill="FFFFFF"/>
        <w:tabs>
          <w:tab w:val="clear" w:pos="0"/>
        </w:tabs>
        <w:spacing w:beforeAutospacing="0" w:after="0" w:afterAutospacing="0"/>
        <w:ind w:left="284" w:hanging="284"/>
        <w:jc w:val="both"/>
        <w:rPr>
          <w:rFonts w:ascii="Calibri" w:hAnsi="Calibri" w:cs="Calibri"/>
          <w:sz w:val="20"/>
          <w:szCs w:val="20"/>
        </w:rPr>
      </w:pPr>
      <w:r w:rsidRPr="003B1F7F">
        <w:rPr>
          <w:rFonts w:ascii="Calibri" w:hAnsi="Calibri" w:cs="Calibri"/>
          <w:sz w:val="20"/>
          <w:szCs w:val="20"/>
        </w:rPr>
        <w:t>Dane osobowe mogą być przekazane lub udostępnione wyłącznie podmiotom uprawnionym do tego na podstawie przepisów prawa lub stosownych umów zawartych przez Administratora.</w:t>
      </w:r>
    </w:p>
    <w:p w14:paraId="5AFBFE09" w14:textId="77777777" w:rsidR="00E46B4F" w:rsidRPr="003B1F7F" w:rsidRDefault="00E46B4F" w:rsidP="00E46B4F">
      <w:pPr>
        <w:pStyle w:val="xmsonormal"/>
        <w:numPr>
          <w:ilvl w:val="0"/>
          <w:numId w:val="7"/>
        </w:numPr>
        <w:shd w:val="clear" w:color="auto" w:fill="FFFFFF"/>
        <w:tabs>
          <w:tab w:val="clear" w:pos="0"/>
        </w:tabs>
        <w:spacing w:beforeAutospacing="0" w:after="0" w:afterAutospacing="0"/>
        <w:ind w:left="284" w:hanging="284"/>
        <w:jc w:val="both"/>
        <w:rPr>
          <w:rFonts w:ascii="Calibri" w:hAnsi="Calibri" w:cs="Calibri"/>
          <w:sz w:val="20"/>
          <w:szCs w:val="20"/>
        </w:rPr>
      </w:pPr>
      <w:r w:rsidRPr="003B1F7F">
        <w:rPr>
          <w:rFonts w:ascii="Calibri" w:hAnsi="Calibri" w:cs="Calibri"/>
          <w:sz w:val="20"/>
          <w:szCs w:val="20"/>
        </w:rPr>
        <w:t>Dane osobowe będą przechowywane przez okres trwania Umowy, a po jej wygaśnięciu przez okres wymagany przepisami prawa. W przypadku przetwarzania danych na podstawie uzasadnionego interesu Administratora, dane osobowe będą przetwarzane:</w:t>
      </w:r>
    </w:p>
    <w:p w14:paraId="104D8540" w14:textId="77777777" w:rsidR="00E46B4F" w:rsidRPr="003B1F7F" w:rsidRDefault="00E46B4F" w:rsidP="00E46B4F">
      <w:pPr>
        <w:pStyle w:val="xmsonormal"/>
        <w:numPr>
          <w:ilvl w:val="1"/>
          <w:numId w:val="9"/>
        </w:numPr>
        <w:shd w:val="clear" w:color="auto" w:fill="FFFFFF"/>
        <w:spacing w:beforeAutospacing="0" w:after="0" w:afterAutospacing="0"/>
        <w:ind w:left="567" w:hanging="284"/>
        <w:jc w:val="both"/>
        <w:rPr>
          <w:rFonts w:ascii="Calibri" w:hAnsi="Calibri" w:cs="Calibri"/>
          <w:sz w:val="20"/>
          <w:szCs w:val="20"/>
        </w:rPr>
      </w:pPr>
      <w:r w:rsidRPr="003B1F7F">
        <w:rPr>
          <w:rFonts w:ascii="Calibri" w:hAnsi="Calibri" w:cs="Calibri"/>
          <w:sz w:val="20"/>
          <w:szCs w:val="20"/>
        </w:rPr>
        <w:t xml:space="preserve">do momentu ustania tego interesu - do czasu przedawnienia potencjalnych roszczeń związanych </w:t>
      </w:r>
      <w:r w:rsidRPr="003B1F7F">
        <w:rPr>
          <w:rFonts w:ascii="Calibri" w:hAnsi="Calibri" w:cs="Calibri"/>
          <w:sz w:val="20"/>
          <w:szCs w:val="20"/>
        </w:rPr>
        <w:br/>
        <w:t>z wykonaniem zawartej umowy oraz przez czas niezbędny do ustalenia, dochodzenia lub obrony przed konkretnymi roszczeniami związanymi z zawartą Umową lub</w:t>
      </w:r>
    </w:p>
    <w:p w14:paraId="08FDA3E6" w14:textId="77777777" w:rsidR="00E46B4F" w:rsidRPr="003B1F7F" w:rsidRDefault="00E46B4F" w:rsidP="00E46B4F">
      <w:pPr>
        <w:pStyle w:val="xmsonormal"/>
        <w:numPr>
          <w:ilvl w:val="1"/>
          <w:numId w:val="9"/>
        </w:numPr>
        <w:shd w:val="clear" w:color="auto" w:fill="FFFFFF"/>
        <w:spacing w:beforeAutospacing="0" w:after="0" w:afterAutospacing="0"/>
        <w:ind w:left="567" w:hanging="284"/>
        <w:jc w:val="both"/>
        <w:rPr>
          <w:rFonts w:ascii="Calibri" w:hAnsi="Calibri" w:cs="Calibri"/>
          <w:sz w:val="20"/>
          <w:szCs w:val="20"/>
        </w:rPr>
      </w:pPr>
      <w:r w:rsidRPr="003B1F7F">
        <w:rPr>
          <w:rFonts w:ascii="Calibri" w:hAnsi="Calibri" w:cs="Calibri"/>
          <w:sz w:val="20"/>
          <w:szCs w:val="20"/>
        </w:rPr>
        <w:t>do momentu wniesienia przez osobę, której dane są przetwarzane skutecznego sprzeciwu wobec dalszemu przetwarzaniu.</w:t>
      </w:r>
    </w:p>
    <w:p w14:paraId="05855226" w14:textId="09E8372C" w:rsidR="00E46B4F" w:rsidRPr="003B1F7F" w:rsidRDefault="00E46B4F" w:rsidP="00E46B4F">
      <w:pPr>
        <w:pStyle w:val="xmsonormal"/>
        <w:numPr>
          <w:ilvl w:val="0"/>
          <w:numId w:val="7"/>
        </w:numPr>
        <w:shd w:val="clear" w:color="auto" w:fill="FFFFFF"/>
        <w:tabs>
          <w:tab w:val="clear" w:pos="0"/>
        </w:tabs>
        <w:spacing w:beforeAutospacing="0" w:after="0" w:afterAutospacing="0"/>
        <w:ind w:left="284" w:hanging="284"/>
        <w:jc w:val="both"/>
        <w:rPr>
          <w:rFonts w:ascii="Calibri" w:hAnsi="Calibri" w:cs="Calibri"/>
          <w:sz w:val="20"/>
          <w:szCs w:val="20"/>
        </w:rPr>
      </w:pPr>
      <w:r w:rsidRPr="003B1F7F">
        <w:rPr>
          <w:rFonts w:ascii="Calibri" w:hAnsi="Calibri" w:cs="Calibri"/>
          <w:sz w:val="20"/>
          <w:szCs w:val="20"/>
        </w:rPr>
        <w:t xml:space="preserve">Osoba, której dane są przetwarzane posiada prawo dostępu do treści swoich danych oraz ich sprostowania, a także prawo do ograniczenia przetwarzania, przenoszenia, wniesienia sprzeciwu wobec przetwarzania – </w:t>
      </w:r>
      <w:r w:rsidR="00404B33">
        <w:rPr>
          <w:rFonts w:ascii="Calibri" w:hAnsi="Calibri" w:cs="Calibri"/>
          <w:sz w:val="20"/>
          <w:szCs w:val="20"/>
        </w:rPr>
        <w:br/>
      </w:r>
      <w:r w:rsidRPr="003B1F7F">
        <w:rPr>
          <w:rFonts w:ascii="Calibri" w:hAnsi="Calibri" w:cs="Calibri"/>
          <w:sz w:val="20"/>
          <w:szCs w:val="20"/>
        </w:rPr>
        <w:t>w przypadkach i na warunkach określonych w RODO.</w:t>
      </w:r>
    </w:p>
    <w:p w14:paraId="66AD39FE" w14:textId="77777777" w:rsidR="00E46B4F" w:rsidRPr="003B1F7F" w:rsidRDefault="00E46B4F" w:rsidP="00E46B4F">
      <w:pPr>
        <w:pStyle w:val="xmsonormal"/>
        <w:numPr>
          <w:ilvl w:val="0"/>
          <w:numId w:val="7"/>
        </w:numPr>
        <w:shd w:val="clear" w:color="auto" w:fill="FFFFFF"/>
        <w:tabs>
          <w:tab w:val="clear" w:pos="0"/>
        </w:tabs>
        <w:spacing w:beforeAutospacing="0" w:after="0" w:afterAutospacing="0"/>
        <w:ind w:left="284" w:hanging="284"/>
        <w:jc w:val="both"/>
        <w:rPr>
          <w:rFonts w:ascii="Calibri" w:hAnsi="Calibri" w:cs="Calibri"/>
          <w:sz w:val="20"/>
          <w:szCs w:val="20"/>
        </w:rPr>
      </w:pPr>
      <w:r w:rsidRPr="003B1F7F">
        <w:rPr>
          <w:rFonts w:ascii="Calibri" w:hAnsi="Calibri" w:cs="Calibri"/>
          <w:sz w:val="20"/>
          <w:szCs w:val="20"/>
        </w:rPr>
        <w:t>Dane osobowe nie będą przekazywane do państw trzecich znajdujących się poza Europejskim Obszarem Gospodarczym oraz do organizacji międzynarodowych.</w:t>
      </w:r>
    </w:p>
    <w:p w14:paraId="1E96BC56" w14:textId="77777777" w:rsidR="00E46B4F" w:rsidRPr="003B1F7F" w:rsidRDefault="00E46B4F" w:rsidP="00E46B4F">
      <w:pPr>
        <w:pStyle w:val="xmsonormal"/>
        <w:numPr>
          <w:ilvl w:val="0"/>
          <w:numId w:val="7"/>
        </w:numPr>
        <w:shd w:val="clear" w:color="auto" w:fill="FFFFFF"/>
        <w:tabs>
          <w:tab w:val="clear" w:pos="0"/>
        </w:tabs>
        <w:spacing w:beforeAutospacing="0" w:after="0" w:afterAutospacing="0"/>
        <w:ind w:left="284" w:hanging="284"/>
        <w:jc w:val="both"/>
        <w:rPr>
          <w:rFonts w:ascii="Calibri" w:hAnsi="Calibri" w:cs="Calibri"/>
          <w:sz w:val="20"/>
          <w:szCs w:val="20"/>
        </w:rPr>
      </w:pPr>
      <w:r w:rsidRPr="003B1F7F">
        <w:rPr>
          <w:rFonts w:ascii="Calibri" w:hAnsi="Calibri" w:cs="Calibri"/>
          <w:sz w:val="20"/>
          <w:szCs w:val="20"/>
        </w:rPr>
        <w:t xml:space="preserve">Dane osobowe nie będą poddane zautomatyzowanemu podejmowaniu decyzji, w tym profilowaniu, </w:t>
      </w:r>
      <w:r w:rsidRPr="003B1F7F">
        <w:rPr>
          <w:rFonts w:ascii="Calibri" w:hAnsi="Calibri" w:cs="Calibri"/>
          <w:sz w:val="20"/>
          <w:szCs w:val="20"/>
        </w:rPr>
        <w:br/>
        <w:t>o którym mowa w art. 22 ust. 1 i 4 RODO.</w:t>
      </w:r>
    </w:p>
    <w:p w14:paraId="17C3FAC6" w14:textId="77777777" w:rsidR="00E46B4F" w:rsidRPr="003B1F7F" w:rsidRDefault="00E46B4F" w:rsidP="00E46B4F">
      <w:pPr>
        <w:pStyle w:val="xmsonormal"/>
        <w:numPr>
          <w:ilvl w:val="0"/>
          <w:numId w:val="7"/>
        </w:numPr>
        <w:shd w:val="clear" w:color="auto" w:fill="FFFFFF"/>
        <w:tabs>
          <w:tab w:val="clear" w:pos="0"/>
        </w:tabs>
        <w:spacing w:beforeAutospacing="0" w:after="0" w:afterAutospacing="0"/>
        <w:ind w:left="284" w:hanging="284"/>
        <w:jc w:val="both"/>
        <w:rPr>
          <w:rFonts w:ascii="Calibri" w:hAnsi="Calibri" w:cs="Calibri"/>
          <w:sz w:val="20"/>
          <w:szCs w:val="20"/>
        </w:rPr>
      </w:pPr>
      <w:r w:rsidRPr="003B1F7F">
        <w:rPr>
          <w:rFonts w:ascii="Calibri" w:hAnsi="Calibri" w:cs="Calibri"/>
          <w:sz w:val="20"/>
          <w:szCs w:val="20"/>
        </w:rPr>
        <w:t>Osoba, której dane są przetwarzane ma prawo wniesienia skargi do Prezesa Urzędu Ochrony Danych Osobowych, gdy uzna, że przetwarzanie jej danych osobowych narusza przepisy RODO.</w:t>
      </w:r>
    </w:p>
    <w:p w14:paraId="54783500" w14:textId="77777777" w:rsidR="00E46B4F" w:rsidRPr="003B1F7F" w:rsidRDefault="00E46B4F" w:rsidP="00E46B4F">
      <w:pPr>
        <w:pStyle w:val="xmsonormal"/>
        <w:numPr>
          <w:ilvl w:val="0"/>
          <w:numId w:val="7"/>
        </w:numPr>
        <w:shd w:val="clear" w:color="auto" w:fill="FFFFFF"/>
        <w:tabs>
          <w:tab w:val="clear" w:pos="0"/>
        </w:tabs>
        <w:spacing w:beforeAutospacing="0" w:after="0" w:afterAutospacing="0"/>
        <w:ind w:left="284" w:hanging="284"/>
        <w:jc w:val="both"/>
        <w:rPr>
          <w:rFonts w:ascii="Calibri" w:hAnsi="Calibri" w:cs="Calibri"/>
          <w:sz w:val="20"/>
          <w:szCs w:val="20"/>
        </w:rPr>
      </w:pPr>
      <w:r w:rsidRPr="003B1F7F">
        <w:rPr>
          <w:rFonts w:ascii="Calibri" w:hAnsi="Calibri" w:cs="Calibri"/>
          <w:sz w:val="20"/>
          <w:szCs w:val="20"/>
        </w:rPr>
        <w:lastRenderedPageBreak/>
        <w:t xml:space="preserve">W ramach realizowanego przedsięwzięcia, na każdym etapie jego realizacji dane kontrahentów </w:t>
      </w:r>
      <w:r w:rsidR="00DC2D7C" w:rsidRPr="003B1F7F">
        <w:rPr>
          <w:rFonts w:ascii="Calibri" w:hAnsi="Calibri" w:cs="Calibri"/>
          <w:sz w:val="20"/>
          <w:szCs w:val="20"/>
        </w:rPr>
        <w:br/>
      </w:r>
      <w:r w:rsidRPr="003B1F7F">
        <w:rPr>
          <w:rFonts w:ascii="Calibri" w:hAnsi="Calibri" w:cs="Calibri"/>
          <w:sz w:val="20"/>
          <w:szCs w:val="20"/>
        </w:rPr>
        <w:t xml:space="preserve">i wykonawców zaangażowanych w realizację Projektu mogą być wykorzystywane i przetwarzane </w:t>
      </w:r>
      <w:r w:rsidRPr="003B1F7F">
        <w:rPr>
          <w:rFonts w:ascii="Calibri" w:hAnsi="Calibri" w:cs="Calibri"/>
          <w:sz w:val="20"/>
          <w:szCs w:val="20"/>
        </w:rPr>
        <w:br/>
        <w:t xml:space="preserve">w systemach Arachne i SKANER stosowanych w Ministerstwie Zdrowia. </w:t>
      </w:r>
    </w:p>
    <w:p w14:paraId="22962E3F" w14:textId="77777777" w:rsidR="00E46B4F" w:rsidRPr="003B1F7F" w:rsidRDefault="00E46B4F" w:rsidP="00E46B4F">
      <w:pPr>
        <w:pStyle w:val="Default"/>
        <w:numPr>
          <w:ilvl w:val="0"/>
          <w:numId w:val="7"/>
        </w:numPr>
        <w:tabs>
          <w:tab w:val="clear" w:pos="0"/>
        </w:tabs>
        <w:spacing w:after="19"/>
        <w:ind w:left="284" w:hanging="284"/>
        <w:jc w:val="both"/>
        <w:rPr>
          <w:rFonts w:ascii="Calibri" w:hAnsi="Calibri" w:cs="Calibri"/>
          <w:sz w:val="20"/>
          <w:szCs w:val="20"/>
        </w:rPr>
      </w:pPr>
      <w:r w:rsidRPr="003B1F7F">
        <w:rPr>
          <w:rFonts w:ascii="Calibri" w:hAnsi="Calibri" w:cs="Calibri"/>
          <w:sz w:val="20"/>
          <w:szCs w:val="20"/>
        </w:rPr>
        <w:t xml:space="preserve">Zgodnie z Ramową procedurą w zakresie udostępniania gromadzonych i przechowywanych danych dotyczących odbiorców końcowych, wykonawców i podwykonawców oraz ich beneficjentów rzeczywistych, Zamawiający na wniosek lub żądanie instytucji audytującej jest zobowiązany do udostępniania instytucjom audytowym oraz kontrolnym KPO (w tym KE, OLAF, ETO, EPPO oraz właściwym organom krajowym) informacji określonych w art. 22 ust. 2 lit. d–e rozporządzenia 2021/241. W szczególności mogą zostać udostępnione: </w:t>
      </w:r>
    </w:p>
    <w:p w14:paraId="7678FA47" w14:textId="77777777" w:rsidR="00E46B4F" w:rsidRPr="003B1F7F" w:rsidRDefault="00E46B4F" w:rsidP="00E46B4F">
      <w:pPr>
        <w:pStyle w:val="Default"/>
        <w:numPr>
          <w:ilvl w:val="0"/>
          <w:numId w:val="10"/>
        </w:numPr>
        <w:spacing w:after="19"/>
        <w:ind w:left="567" w:hanging="284"/>
        <w:jc w:val="both"/>
        <w:rPr>
          <w:rFonts w:ascii="Calibri" w:hAnsi="Calibri" w:cs="Calibri"/>
          <w:sz w:val="20"/>
          <w:szCs w:val="20"/>
        </w:rPr>
      </w:pPr>
      <w:r w:rsidRPr="003B1F7F">
        <w:rPr>
          <w:rFonts w:ascii="Calibri" w:hAnsi="Calibri" w:cs="Calibri"/>
          <w:sz w:val="20"/>
          <w:szCs w:val="20"/>
        </w:rPr>
        <w:t xml:space="preserve">nazwa odbiorcy środków finansowych; </w:t>
      </w:r>
    </w:p>
    <w:p w14:paraId="1A267C5E" w14:textId="77777777" w:rsidR="00E46B4F" w:rsidRPr="003B1F7F" w:rsidRDefault="00E46B4F" w:rsidP="00E46B4F">
      <w:pPr>
        <w:pStyle w:val="Default"/>
        <w:numPr>
          <w:ilvl w:val="0"/>
          <w:numId w:val="10"/>
        </w:numPr>
        <w:spacing w:after="19"/>
        <w:ind w:left="567" w:hanging="284"/>
        <w:jc w:val="both"/>
        <w:rPr>
          <w:rFonts w:ascii="Calibri" w:hAnsi="Calibri" w:cs="Calibri"/>
          <w:sz w:val="20"/>
          <w:szCs w:val="20"/>
        </w:rPr>
      </w:pPr>
      <w:r w:rsidRPr="003B1F7F">
        <w:rPr>
          <w:rFonts w:ascii="Calibri" w:hAnsi="Calibri" w:cs="Calibri"/>
          <w:sz w:val="20"/>
          <w:szCs w:val="20"/>
        </w:rPr>
        <w:t xml:space="preserve">nazwa Wykonawcy i podwykonawcy; </w:t>
      </w:r>
    </w:p>
    <w:p w14:paraId="517DDE51" w14:textId="77777777" w:rsidR="00E46B4F" w:rsidRPr="003B1F7F" w:rsidRDefault="00E46B4F" w:rsidP="00E46B4F">
      <w:pPr>
        <w:pStyle w:val="Default"/>
        <w:numPr>
          <w:ilvl w:val="0"/>
          <w:numId w:val="10"/>
        </w:numPr>
        <w:spacing w:after="19"/>
        <w:ind w:left="567" w:hanging="284"/>
        <w:jc w:val="both"/>
        <w:rPr>
          <w:rFonts w:ascii="Calibri" w:hAnsi="Calibri" w:cs="Calibri"/>
          <w:sz w:val="20"/>
          <w:szCs w:val="20"/>
        </w:rPr>
      </w:pPr>
      <w:r w:rsidRPr="003B1F7F">
        <w:rPr>
          <w:rFonts w:ascii="Calibri" w:hAnsi="Calibri" w:cs="Calibri"/>
          <w:sz w:val="20"/>
          <w:szCs w:val="20"/>
        </w:rPr>
        <w:t xml:space="preserve">imiona, nazwiska i daty urodzenia beneficjentów rzeczywistych Wykonawcy; </w:t>
      </w:r>
    </w:p>
    <w:p w14:paraId="64C69DCB" w14:textId="77777777" w:rsidR="00E46B4F" w:rsidRPr="003B1F7F" w:rsidRDefault="00E46B4F" w:rsidP="00E46B4F">
      <w:pPr>
        <w:pStyle w:val="Default"/>
        <w:numPr>
          <w:ilvl w:val="0"/>
          <w:numId w:val="10"/>
        </w:numPr>
        <w:ind w:left="567" w:hanging="284"/>
        <w:jc w:val="both"/>
        <w:rPr>
          <w:rFonts w:ascii="Calibri" w:hAnsi="Calibri" w:cs="Calibri"/>
          <w:sz w:val="20"/>
          <w:szCs w:val="20"/>
        </w:rPr>
      </w:pPr>
      <w:r w:rsidRPr="003B1F7F">
        <w:rPr>
          <w:rFonts w:ascii="Calibri" w:hAnsi="Calibri" w:cs="Calibri"/>
          <w:sz w:val="20"/>
          <w:szCs w:val="20"/>
        </w:rPr>
        <w:t xml:space="preserve">informacje dotyczące działań realizowanych w ramach przedsięwzięcia oraz kwot finansowania publicznego. </w:t>
      </w:r>
    </w:p>
    <w:p w14:paraId="32A062D1" w14:textId="77777777" w:rsidR="00E46B4F" w:rsidRPr="003B1F7F" w:rsidRDefault="00E46B4F" w:rsidP="00E46B4F">
      <w:pPr>
        <w:pStyle w:val="Default"/>
        <w:ind w:left="720"/>
        <w:rPr>
          <w:rFonts w:ascii="Calibri" w:hAnsi="Calibri" w:cs="Calibri"/>
          <w:sz w:val="20"/>
          <w:szCs w:val="20"/>
        </w:rPr>
      </w:pPr>
    </w:p>
    <w:p w14:paraId="4DFBBF3F" w14:textId="77777777" w:rsidR="00E46B4F" w:rsidRPr="003B1F7F" w:rsidRDefault="00E46B4F" w:rsidP="00E46B4F">
      <w:pPr>
        <w:pStyle w:val="xmsonormal"/>
        <w:shd w:val="clear" w:color="auto" w:fill="FFFFFF"/>
        <w:spacing w:beforeAutospacing="0" w:after="0" w:afterAutospacing="0"/>
        <w:jc w:val="both"/>
        <w:rPr>
          <w:rFonts w:ascii="Calibri" w:hAnsi="Calibri" w:cs="Calibri"/>
          <w:sz w:val="20"/>
          <w:szCs w:val="20"/>
        </w:rPr>
      </w:pPr>
      <w:r w:rsidRPr="003B1F7F">
        <w:rPr>
          <w:rFonts w:ascii="Calibri" w:hAnsi="Calibri" w:cs="Calibri"/>
          <w:i/>
          <w:iCs/>
          <w:sz w:val="20"/>
          <w:szCs w:val="20"/>
        </w:rPr>
        <w:t>Oświadczam, że zapoznałam/em się z powyższą klauzulą informacyjną, rozumiem i akceptuję jej treść, jak również wyrażam zgodę na przetwarzanie moich danych osobowych zawartych w przedłożonej ofercie dla celów wskazanych w tej klauzuli.</w:t>
      </w:r>
    </w:p>
    <w:p w14:paraId="4DE4AD20" w14:textId="77777777" w:rsidR="00E46B4F" w:rsidRPr="003B1F7F" w:rsidRDefault="00E46B4F" w:rsidP="00E46B4F">
      <w:pPr>
        <w:pStyle w:val="xmsonormal"/>
        <w:shd w:val="clear" w:color="auto" w:fill="FFFFFF"/>
        <w:spacing w:beforeAutospacing="0" w:after="0" w:afterAutospacing="0"/>
        <w:ind w:left="284"/>
        <w:jc w:val="both"/>
        <w:rPr>
          <w:rFonts w:ascii="Calibri" w:hAnsi="Calibri" w:cs="Calibri"/>
          <w:sz w:val="20"/>
          <w:szCs w:val="20"/>
        </w:rPr>
      </w:pPr>
    </w:p>
    <w:p w14:paraId="58D28B47" w14:textId="77777777" w:rsidR="00E46B4F" w:rsidRPr="003B1F7F" w:rsidRDefault="00E46B4F" w:rsidP="00E46B4F">
      <w:pPr>
        <w:pStyle w:val="xmsonormal"/>
        <w:shd w:val="clear" w:color="auto" w:fill="FFFFFF"/>
        <w:spacing w:beforeAutospacing="0" w:after="0" w:afterAutospacing="0"/>
        <w:ind w:left="-227"/>
        <w:jc w:val="both"/>
        <w:rPr>
          <w:rFonts w:ascii="Calibri" w:hAnsi="Calibri" w:cs="Calibri"/>
          <w:i/>
          <w:sz w:val="20"/>
          <w:szCs w:val="20"/>
        </w:rPr>
      </w:pPr>
    </w:p>
    <w:p w14:paraId="2035F6CA" w14:textId="77777777" w:rsidR="00E46B4F" w:rsidRPr="003B1F7F" w:rsidRDefault="00E46B4F" w:rsidP="00E46B4F">
      <w:pPr>
        <w:pStyle w:val="xmsonormal"/>
        <w:shd w:val="clear" w:color="auto" w:fill="FFFFFF"/>
        <w:spacing w:beforeAutospacing="0" w:after="0" w:afterAutospacing="0"/>
        <w:ind w:left="5954"/>
        <w:jc w:val="both"/>
        <w:rPr>
          <w:rFonts w:ascii="Calibri" w:hAnsi="Calibri" w:cs="Calibri"/>
          <w:sz w:val="20"/>
          <w:szCs w:val="20"/>
        </w:rPr>
      </w:pPr>
      <w:r w:rsidRPr="003B1F7F">
        <w:rPr>
          <w:rFonts w:ascii="Calibri" w:hAnsi="Calibri" w:cs="Calibri"/>
          <w:sz w:val="20"/>
          <w:szCs w:val="20"/>
        </w:rPr>
        <w:t>Podpis Wykonawcy</w:t>
      </w:r>
    </w:p>
    <w:p w14:paraId="51496E9C" w14:textId="77777777" w:rsidR="00E46B4F" w:rsidRPr="003B1F7F" w:rsidRDefault="00E46B4F" w:rsidP="00E46B4F">
      <w:pPr>
        <w:rPr>
          <w:sz w:val="20"/>
          <w:szCs w:val="20"/>
        </w:rPr>
      </w:pPr>
    </w:p>
    <w:p w14:paraId="09253E9A" w14:textId="77777777" w:rsidR="00A81411" w:rsidRPr="003B1F7F" w:rsidRDefault="00A81411"/>
    <w:sectPr w:rsidR="00A81411" w:rsidRPr="003B1F7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268AF4" w14:textId="77777777" w:rsidR="000F1C79" w:rsidRDefault="000F1C79" w:rsidP="00E46B4F">
      <w:pPr>
        <w:spacing w:after="0" w:line="240" w:lineRule="auto"/>
      </w:pPr>
      <w:r>
        <w:separator/>
      </w:r>
    </w:p>
  </w:endnote>
  <w:endnote w:type="continuationSeparator" w:id="0">
    <w:p w14:paraId="3AB91C90" w14:textId="77777777" w:rsidR="000F1C79" w:rsidRDefault="000F1C79" w:rsidP="00E46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Helvetica Neue">
    <w:altName w:val="Times New Roman"/>
    <w:charset w:val="00"/>
    <w:family w:val="swiss"/>
    <w:pitch w:val="default"/>
  </w:font>
  <w:font w:name="OpenSymbol">
    <w:altName w:val="Arial Unicode MS"/>
    <w:charset w:val="00"/>
    <w:family w:val="auto"/>
    <w:pitch w:val="variable"/>
    <w:sig w:usb0="800000AF" w:usb1="1001ECEA"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FA42C" w14:textId="77777777" w:rsidR="000F1C79" w:rsidRDefault="000F1C79" w:rsidP="00E46B4F">
      <w:pPr>
        <w:spacing w:after="0" w:line="240" w:lineRule="auto"/>
      </w:pPr>
      <w:r>
        <w:separator/>
      </w:r>
    </w:p>
  </w:footnote>
  <w:footnote w:type="continuationSeparator" w:id="0">
    <w:p w14:paraId="7503C940" w14:textId="77777777" w:rsidR="000F1C79" w:rsidRDefault="000F1C79" w:rsidP="00E46B4F">
      <w:pPr>
        <w:spacing w:after="0" w:line="240" w:lineRule="auto"/>
      </w:pPr>
      <w:r>
        <w:continuationSeparator/>
      </w:r>
    </w:p>
  </w:footnote>
  <w:footnote w:id="1">
    <w:p w14:paraId="0DE02D6C" w14:textId="77777777" w:rsidR="00E46B4F" w:rsidRDefault="00E46B4F" w:rsidP="00E46B4F">
      <w:pPr>
        <w:pStyle w:val="Tekstprzypisudolnego"/>
      </w:pPr>
      <w:r>
        <w:rPr>
          <w:rStyle w:val="Odwoanieprzypisudolnego"/>
        </w:rPr>
        <w:footnoteRef/>
      </w:r>
      <w:r>
        <w:t xml:space="preserve"> Niepotrzebne skreślić</w:t>
      </w:r>
    </w:p>
  </w:footnote>
  <w:footnote w:id="2">
    <w:p w14:paraId="6C3B3A22" w14:textId="77777777" w:rsidR="00E46B4F" w:rsidRDefault="00E46B4F" w:rsidP="00E46B4F">
      <w:pPr>
        <w:pStyle w:val="Tekstprzypisudolnego"/>
      </w:pPr>
      <w:r>
        <w:rPr>
          <w:rStyle w:val="Odwoanieprzypisudolnego"/>
        </w:rPr>
        <w:footnoteRef/>
      </w:r>
      <w:r>
        <w:t xml:space="preserve"> Niepotrzebne </w:t>
      </w:r>
      <w:r>
        <w:t>skreslić</w:t>
      </w:r>
    </w:p>
  </w:footnote>
  <w:footnote w:id="3">
    <w:p w14:paraId="37322981" w14:textId="77777777" w:rsidR="00E46B4F" w:rsidRDefault="00E46B4F" w:rsidP="00E46B4F">
      <w:pPr>
        <w:pStyle w:val="Tekstprzypisudolnego"/>
      </w:pPr>
      <w:r>
        <w:rPr>
          <w:rStyle w:val="Odwoanieprzypisudolnego"/>
        </w:rPr>
        <w:footnoteRef/>
      </w:r>
      <w:r>
        <w:t xml:space="preserve"> Niepotrzebne skreślić.</w:t>
      </w:r>
    </w:p>
  </w:footnote>
  <w:footnote w:id="4">
    <w:p w14:paraId="1A6F1D25" w14:textId="77777777" w:rsidR="00E46B4F" w:rsidRDefault="00E46B4F" w:rsidP="00E46B4F">
      <w:pPr>
        <w:pStyle w:val="Tekstprzypisudolnego"/>
      </w:pPr>
      <w:r>
        <w:rPr>
          <w:rStyle w:val="Odwoanieprzypisudolnego"/>
        </w:rPr>
        <w:footnoteRef/>
      </w:r>
      <w:r>
        <w:t xml:space="preserve"> Należy wpisać nazwę i siedzibę / adres Wykonawcy.</w:t>
      </w:r>
    </w:p>
  </w:footnote>
  <w:footnote w:id="5">
    <w:p w14:paraId="33BDE1C5" w14:textId="77777777" w:rsidR="00E46B4F" w:rsidRDefault="00E46B4F" w:rsidP="00E46B4F">
      <w:pPr>
        <w:pStyle w:val="Tekstprzypisudolnego"/>
      </w:pPr>
      <w:r>
        <w:rPr>
          <w:rStyle w:val="Odwoanieprzypisudolnego"/>
        </w:rPr>
        <w:footnoteRef/>
      </w:r>
      <w:r>
        <w:t xml:space="preserve"> Należy wpisać nazwę i siedzibę / adres Wykonawcy.</w:t>
      </w:r>
    </w:p>
  </w:footnote>
  <w:footnote w:id="6">
    <w:p w14:paraId="168B076E" w14:textId="77777777" w:rsidR="00E46B4F" w:rsidRPr="002D4F63" w:rsidRDefault="00E46B4F" w:rsidP="00E46B4F">
      <w:pPr>
        <w:spacing w:after="0" w:line="240" w:lineRule="auto"/>
        <w:jc w:val="both"/>
        <w:rPr>
          <w:rFonts w:eastAsia="Calibri" w:cstheme="minorHAnsi"/>
          <w:color w:val="222222"/>
          <w:sz w:val="16"/>
          <w:szCs w:val="16"/>
        </w:rPr>
      </w:pPr>
      <w:r w:rsidRPr="002D4F63">
        <w:rPr>
          <w:rStyle w:val="Odwoanieprzypisudolnego"/>
          <w:rFonts w:cstheme="minorHAnsi"/>
          <w:sz w:val="16"/>
          <w:szCs w:val="16"/>
        </w:rPr>
        <w:footnoteRef/>
      </w:r>
      <w:r w:rsidRPr="002D4F63">
        <w:rPr>
          <w:rFonts w:cstheme="minorHAnsi"/>
          <w:sz w:val="16"/>
          <w:szCs w:val="16"/>
        </w:rPr>
        <w:t xml:space="preserve"> </w:t>
      </w:r>
      <w:r w:rsidRPr="002D4F63">
        <w:rPr>
          <w:rFonts w:eastAsia="Calibri" w:cstheme="minorHAnsi"/>
          <w:color w:val="222222"/>
          <w:sz w:val="16"/>
          <w:szCs w:val="16"/>
        </w:rPr>
        <w:t xml:space="preserve">Zgodnie z treścią art. 7 ust. 1 ustawy z dnia 13 kwietnia 2022 r. </w:t>
      </w:r>
      <w:r w:rsidRPr="002D4F63">
        <w:rPr>
          <w:rFonts w:eastAsia="Calibri" w:cstheme="minorHAnsi"/>
          <w:i/>
          <w:iCs/>
          <w:color w:val="222222"/>
          <w:sz w:val="16"/>
          <w:szCs w:val="16"/>
        </w:rPr>
        <w:t xml:space="preserve">o szczególnych rozwiązaniach w zakresie przeciwdziałania wspieraniu agresji na Ukrainę oraz służących ochronie bezpieczeństwa narodowego, zwanej dalej „ustawą”, </w:t>
      </w:r>
      <w:r w:rsidRPr="002D4F63">
        <w:rPr>
          <w:rFonts w:eastAsia="Calibri" w:cstheme="minorHAnsi"/>
          <w:color w:val="222222"/>
          <w:sz w:val="16"/>
          <w:szCs w:val="16"/>
        </w:rPr>
        <w:t xml:space="preserve">z </w:t>
      </w:r>
      <w:r w:rsidRPr="002D4F63">
        <w:rPr>
          <w:rFonts w:cstheme="minorHAnsi"/>
          <w:color w:val="222222"/>
          <w:sz w:val="16"/>
          <w:szCs w:val="16"/>
          <w:lang w:eastAsia="pl-PL"/>
        </w:rPr>
        <w:t xml:space="preserve">postępowania o udzielenie zamówienia publicznego lub konkursu prowadzonego na podstawie ustawy </w:t>
      </w:r>
      <w:r w:rsidRPr="002D4F63">
        <w:rPr>
          <w:rFonts w:cstheme="minorHAnsi"/>
          <w:color w:val="222222"/>
          <w:sz w:val="16"/>
          <w:szCs w:val="16"/>
          <w:lang w:eastAsia="pl-PL"/>
        </w:rPr>
        <w:t>Pzp wyklucza się:</w:t>
      </w:r>
    </w:p>
    <w:p w14:paraId="6EA8B7A9" w14:textId="654AB650" w:rsidR="00E46B4F" w:rsidRPr="00F15A65" w:rsidRDefault="00E46B4F" w:rsidP="00F15A65">
      <w:pPr>
        <w:pStyle w:val="Akapitzlist"/>
        <w:numPr>
          <w:ilvl w:val="0"/>
          <w:numId w:val="48"/>
        </w:numPr>
        <w:spacing w:after="0" w:line="240" w:lineRule="auto"/>
        <w:ind w:left="284" w:hanging="284"/>
        <w:jc w:val="both"/>
        <w:rPr>
          <w:rFonts w:cstheme="minorHAnsi"/>
          <w:color w:val="222222"/>
          <w:sz w:val="16"/>
          <w:szCs w:val="16"/>
          <w:lang w:eastAsia="pl-PL"/>
        </w:rPr>
      </w:pPr>
      <w:r w:rsidRPr="00F15A65">
        <w:rPr>
          <w:rFonts w:cstheme="minorHAnsi"/>
          <w:color w:val="222222"/>
          <w:sz w:val="16"/>
          <w:szCs w:val="16"/>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599AD125" w14:textId="7E411711" w:rsidR="00E46B4F" w:rsidRPr="00F15A65" w:rsidRDefault="00E46B4F" w:rsidP="00F15A65">
      <w:pPr>
        <w:pStyle w:val="Akapitzlist"/>
        <w:numPr>
          <w:ilvl w:val="0"/>
          <w:numId w:val="48"/>
        </w:numPr>
        <w:spacing w:after="0" w:line="240" w:lineRule="auto"/>
        <w:ind w:left="284" w:hanging="284"/>
        <w:jc w:val="both"/>
        <w:rPr>
          <w:rFonts w:cstheme="minorHAnsi"/>
          <w:color w:val="222222"/>
          <w:sz w:val="16"/>
          <w:szCs w:val="16"/>
          <w:lang w:eastAsia="pl-PL"/>
        </w:rPr>
      </w:pPr>
      <w:r w:rsidRPr="00F15A65">
        <w:rPr>
          <w:rFonts w:cstheme="minorHAnsi"/>
          <w:color w:val="222222"/>
          <w:sz w:val="16"/>
          <w:szCs w:val="16"/>
          <w:lang w:eastAsia="pl-PL"/>
        </w:rPr>
        <w:t xml:space="preserve">wykonawcę oraz uczestnika konkursu, którego beneficjentem rzeczywistym w rozumieniu ustawy z dnia 1 marca 2018 r. </w:t>
      </w:r>
      <w:r w:rsidR="002E3B78">
        <w:rPr>
          <w:rFonts w:cstheme="minorHAnsi"/>
          <w:color w:val="222222"/>
          <w:sz w:val="16"/>
          <w:szCs w:val="16"/>
          <w:lang w:eastAsia="pl-PL"/>
        </w:rPr>
        <w:br/>
      </w:r>
      <w:r w:rsidRPr="00F15A65">
        <w:rPr>
          <w:rFonts w:cstheme="minorHAnsi"/>
          <w:color w:val="222222"/>
          <w:sz w:val="16"/>
          <w:szCs w:val="16"/>
          <w:lang w:eastAsia="pl-PL"/>
        </w:rPr>
        <w:t xml:space="preserve">o przeciwdziałaniu praniu pieniędzy oraz finansowaniu terroryzmu (Dz. U. z 2023 r. poz. 1124, z późn. zm.) jest osoba wymieniona </w:t>
      </w:r>
      <w:r w:rsidR="002E3B78">
        <w:rPr>
          <w:rFonts w:cstheme="minorHAnsi"/>
          <w:color w:val="222222"/>
          <w:sz w:val="16"/>
          <w:szCs w:val="16"/>
          <w:lang w:eastAsia="pl-PL"/>
        </w:rPr>
        <w:br/>
      </w:r>
      <w:r w:rsidRPr="00F15A65">
        <w:rPr>
          <w:rFonts w:cstheme="minorHAnsi"/>
          <w:color w:val="222222"/>
          <w:sz w:val="16"/>
          <w:szCs w:val="16"/>
          <w:lang w:eastAsia="pl-PL"/>
        </w:rPr>
        <w:t xml:space="preserve">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002E3B78">
        <w:rPr>
          <w:rFonts w:cstheme="minorHAnsi"/>
          <w:color w:val="222222"/>
          <w:sz w:val="16"/>
          <w:szCs w:val="16"/>
          <w:lang w:eastAsia="pl-PL"/>
        </w:rPr>
        <w:br/>
      </w:r>
      <w:r w:rsidRPr="00F15A65">
        <w:rPr>
          <w:rFonts w:cstheme="minorHAnsi"/>
          <w:color w:val="222222"/>
          <w:sz w:val="16"/>
          <w:szCs w:val="16"/>
          <w:lang w:eastAsia="pl-PL"/>
        </w:rPr>
        <w:t>o zastosowaniu środka, o którym mowa w art. 1 pkt 3;</w:t>
      </w:r>
    </w:p>
    <w:p w14:paraId="235650EF" w14:textId="221ED89F" w:rsidR="00E46B4F" w:rsidRPr="00F15A65" w:rsidRDefault="00E46B4F" w:rsidP="00F15A65">
      <w:pPr>
        <w:pStyle w:val="Akapitzlist"/>
        <w:numPr>
          <w:ilvl w:val="0"/>
          <w:numId w:val="48"/>
        </w:numPr>
        <w:spacing w:after="0" w:line="240" w:lineRule="auto"/>
        <w:ind w:left="284" w:hanging="284"/>
        <w:jc w:val="both"/>
        <w:rPr>
          <w:rFonts w:cstheme="minorHAnsi"/>
          <w:color w:val="222222"/>
          <w:sz w:val="16"/>
          <w:szCs w:val="16"/>
          <w:lang w:eastAsia="pl-PL"/>
        </w:rPr>
      </w:pPr>
      <w:r w:rsidRPr="00F15A65">
        <w:rPr>
          <w:rFonts w:cstheme="minorHAnsi"/>
          <w:color w:val="222222"/>
          <w:sz w:val="16"/>
          <w:szCs w:val="16"/>
          <w:lang w:eastAsia="pl-PL"/>
        </w:rPr>
        <w:t xml:space="preserve">wykonawcę oraz uczestnika konkursu, którego jednostką dominującą w rozumieniu art. 3 ust. 1 pkt 37 ustawy z dnia 29 września </w:t>
      </w:r>
      <w:r w:rsidR="002E3B78">
        <w:rPr>
          <w:rFonts w:cstheme="minorHAnsi"/>
          <w:color w:val="222222"/>
          <w:sz w:val="16"/>
          <w:szCs w:val="16"/>
          <w:lang w:eastAsia="pl-PL"/>
        </w:rPr>
        <w:br/>
      </w:r>
      <w:r w:rsidRPr="00F15A65">
        <w:rPr>
          <w:rFonts w:cstheme="minorHAnsi"/>
          <w:color w:val="222222"/>
          <w:sz w:val="16"/>
          <w:szCs w:val="16"/>
          <w:lang w:eastAsia="pl-PL"/>
        </w:rPr>
        <w:t xml:space="preserve">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t>
      </w:r>
      <w:r w:rsidR="002E3B78">
        <w:rPr>
          <w:rFonts w:cstheme="minorHAnsi"/>
          <w:color w:val="222222"/>
          <w:sz w:val="16"/>
          <w:szCs w:val="16"/>
          <w:lang w:eastAsia="pl-PL"/>
        </w:rPr>
        <w:br/>
      </w:r>
      <w:r w:rsidRPr="00F15A65">
        <w:rPr>
          <w:rFonts w:cstheme="minorHAnsi"/>
          <w:color w:val="222222"/>
          <w:sz w:val="16"/>
          <w:szCs w:val="16"/>
          <w:lang w:eastAsia="pl-PL"/>
        </w:rPr>
        <w:t>o którym mowa w art. 1 pkt 3.</w:t>
      </w:r>
    </w:p>
    <w:p w14:paraId="416BA828" w14:textId="77777777" w:rsidR="00E46B4F" w:rsidRDefault="00E46B4F" w:rsidP="00E46B4F">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BF3DD" w14:textId="77777777" w:rsidR="00E46B4F" w:rsidRDefault="00E46B4F" w:rsidP="00E46B4F">
    <w:pPr>
      <w:pStyle w:val="Nagwek"/>
      <w:jc w:val="center"/>
    </w:pPr>
    <w:r>
      <w:rPr>
        <w:noProof/>
      </w:rPr>
      <w:drawing>
        <wp:inline distT="0" distB="0" distL="0" distR="0" wp14:anchorId="54B91196" wp14:editId="5AE492CA">
          <wp:extent cx="5759450" cy="576165"/>
          <wp:effectExtent l="0" t="0" r="0" b="0"/>
          <wp:docPr id="56076868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76868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6165"/>
                  </a:xfrm>
                  <a:prstGeom prst="rect">
                    <a:avLst/>
                  </a:prstGeom>
                  <a:noFill/>
                  <a:ln>
                    <a:noFill/>
                  </a:ln>
                </pic:spPr>
              </pic:pic>
            </a:graphicData>
          </a:graphic>
        </wp:inline>
      </w:drawing>
    </w:r>
  </w:p>
  <w:p w14:paraId="63675F1E" w14:textId="77777777" w:rsidR="00E46B4F" w:rsidRDefault="00E46B4F" w:rsidP="00E46B4F">
    <w:pPr>
      <w:spacing w:after="0" w:line="259" w:lineRule="auto"/>
      <w:ind w:left="-1" w:right="8"/>
      <w:jc w:val="right"/>
    </w:pPr>
    <w:r>
      <w:rPr>
        <w:rFonts w:eastAsia="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0DA702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A9F6D42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BC42EC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B0211A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0DAA4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0038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7F82D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22676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6126CF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8C8FDF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87926"/>
    <w:multiLevelType w:val="multilevel"/>
    <w:tmpl w:val="6044643A"/>
    <w:lvl w:ilvl="0">
      <w:start w:val="1"/>
      <w:numFmt w:val="upperRoman"/>
      <w:lvlText w:val="%1."/>
      <w:lvlJc w:val="right"/>
      <w:pPr>
        <w:tabs>
          <w:tab w:val="num" w:pos="0"/>
        </w:tabs>
        <w:ind w:left="720" w:hanging="360"/>
      </w:pPr>
      <w:rPr>
        <w:rFonts w:asciiTheme="minorHAnsi" w:eastAsia="Times New Roman" w:hAnsiTheme="minorHAnsi" w:cstheme="minorHAns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4414F32"/>
    <w:multiLevelType w:val="hybridMultilevel"/>
    <w:tmpl w:val="87D43A7E"/>
    <w:lvl w:ilvl="0" w:tplc="D97E71A0">
      <w:start w:val="1"/>
      <w:numFmt w:val="decimal"/>
      <w:lvlText w:val="6.%1."/>
      <w:lvlJc w:val="left"/>
      <w:pPr>
        <w:ind w:left="1193" w:hanging="360"/>
      </w:pPr>
      <w:rPr>
        <w:rFonts w:hint="default"/>
      </w:rPr>
    </w:lvl>
    <w:lvl w:ilvl="1" w:tplc="2C0050B6">
      <w:start w:val="1"/>
      <w:numFmt w:val="decimal"/>
      <w:lvlText w:val="%2."/>
      <w:lvlJc w:val="left"/>
      <w:pPr>
        <w:ind w:left="1409" w:hanging="570"/>
      </w:pPr>
      <w:rPr>
        <w:rFonts w:hint="default"/>
      </w:r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2" w15:restartNumberingAfterBreak="0">
    <w:nsid w:val="07D4786C"/>
    <w:multiLevelType w:val="hybridMultilevel"/>
    <w:tmpl w:val="31FE4D4E"/>
    <w:lvl w:ilvl="0" w:tplc="B8924040">
      <w:start w:val="1"/>
      <w:numFmt w:val="decimal"/>
      <w:lvlText w:val="%1."/>
      <w:lvlJc w:val="left"/>
      <w:pPr>
        <w:ind w:left="720" w:hanging="360"/>
      </w:pPr>
      <w:rPr>
        <w:rFonts w:hint="default"/>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225351"/>
    <w:multiLevelType w:val="hybridMultilevel"/>
    <w:tmpl w:val="AF24AF28"/>
    <w:lvl w:ilvl="0" w:tplc="8ADE0CDA">
      <w:start w:val="1"/>
      <w:numFmt w:val="decimal"/>
      <w:lvlText w:val="8.%1."/>
      <w:lvlJc w:val="left"/>
      <w:pPr>
        <w:ind w:left="644" w:hanging="360"/>
      </w:pPr>
      <w:rPr>
        <w:rFonts w:hint="default"/>
        <w:b w:val="0"/>
      </w:rPr>
    </w:lvl>
    <w:lvl w:ilvl="1" w:tplc="47EA439E">
      <w:start w:val="1"/>
      <w:numFmt w:val="decimal"/>
      <w:lvlText w:val="%2)"/>
      <w:lvlJc w:val="left"/>
      <w:pPr>
        <w:ind w:left="1495" w:hanging="360"/>
      </w:pPr>
      <w:rPr>
        <w:rFonts w:hint="default"/>
      </w:r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21979BC"/>
    <w:multiLevelType w:val="hybridMultilevel"/>
    <w:tmpl w:val="39CA7AE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ADB7426"/>
    <w:multiLevelType w:val="multilevel"/>
    <w:tmpl w:val="C7B26EB8"/>
    <w:lvl w:ilvl="0">
      <w:start w:val="1"/>
      <w:numFmt w:val="lowerLetter"/>
      <w:lvlText w:val="%1."/>
      <w:lvlJc w:val="left"/>
      <w:pPr>
        <w:tabs>
          <w:tab w:val="num" w:pos="754"/>
        </w:tabs>
        <w:ind w:left="754" w:hanging="397"/>
      </w:pPr>
      <w:rPr>
        <w:rFonts w:ascii="Calibri" w:eastAsia="Times New Roman" w:hAnsi="Calibri" w:cstheme="minorHAnsi"/>
      </w:r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16" w15:restartNumberingAfterBreak="0">
    <w:nsid w:val="1C3006F7"/>
    <w:multiLevelType w:val="hybridMultilevel"/>
    <w:tmpl w:val="73C48B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D24E6D"/>
    <w:multiLevelType w:val="hybridMultilevel"/>
    <w:tmpl w:val="DF08DD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325DAF"/>
    <w:multiLevelType w:val="hybridMultilevel"/>
    <w:tmpl w:val="D0642E52"/>
    <w:lvl w:ilvl="0" w:tplc="80825C98">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7384742"/>
    <w:multiLevelType w:val="hybridMultilevel"/>
    <w:tmpl w:val="FD3816B4"/>
    <w:lvl w:ilvl="0" w:tplc="6D3E41AE">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20" w15:restartNumberingAfterBreak="0">
    <w:nsid w:val="2D9D2079"/>
    <w:multiLevelType w:val="hybridMultilevel"/>
    <w:tmpl w:val="23D4FD20"/>
    <w:lvl w:ilvl="0" w:tplc="037E335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2DCD3FBA"/>
    <w:multiLevelType w:val="hybridMultilevel"/>
    <w:tmpl w:val="27D68166"/>
    <w:lvl w:ilvl="0" w:tplc="94FE51B8">
      <w:start w:val="4"/>
      <w:numFmt w:val="upp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1F7186F"/>
    <w:multiLevelType w:val="hybridMultilevel"/>
    <w:tmpl w:val="65EEEFEC"/>
    <w:lvl w:ilvl="0" w:tplc="C11E3AF2">
      <w:start w:val="1"/>
      <w:numFmt w:val="decimal"/>
      <w:lvlText w:val="%1."/>
      <w:lvlJc w:val="left"/>
      <w:pPr>
        <w:ind w:left="502"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38834512"/>
    <w:multiLevelType w:val="hybridMultilevel"/>
    <w:tmpl w:val="4AE0C0E0"/>
    <w:lvl w:ilvl="0" w:tplc="F20AFFA0">
      <w:start w:val="16"/>
      <w:numFmt w:val="bullet"/>
      <w:lvlText w:val="-"/>
      <w:lvlJc w:val="left"/>
      <w:pPr>
        <w:ind w:left="927" w:hanging="360"/>
      </w:pPr>
      <w:rPr>
        <w:rFonts w:ascii="Times New Roman" w:eastAsia="Calibri" w:hAnsi="Times New Roman"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4" w15:restartNumberingAfterBreak="0">
    <w:nsid w:val="39192487"/>
    <w:multiLevelType w:val="hybridMultilevel"/>
    <w:tmpl w:val="552E3FB6"/>
    <w:lvl w:ilvl="0" w:tplc="0415000F">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395825F4"/>
    <w:multiLevelType w:val="hybridMultilevel"/>
    <w:tmpl w:val="5E84686A"/>
    <w:lvl w:ilvl="0" w:tplc="288CF538">
      <w:start w:val="1"/>
      <w:numFmt w:val="decimal"/>
      <w:lvlText w:val="%1)"/>
      <w:lvlJc w:val="left"/>
      <w:pPr>
        <w:ind w:left="1069" w:hanging="360"/>
      </w:pPr>
      <w:rPr>
        <w:rFonts w:ascii="Times New Roman" w:eastAsia="Times New Roman" w:hAnsi="Times New Roman" w:cs="Times New Roman"/>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6" w15:restartNumberingAfterBreak="0">
    <w:nsid w:val="410A6DEF"/>
    <w:multiLevelType w:val="hybridMultilevel"/>
    <w:tmpl w:val="8CE49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26A2333"/>
    <w:multiLevelType w:val="hybridMultilevel"/>
    <w:tmpl w:val="D5DA8276"/>
    <w:lvl w:ilvl="0" w:tplc="0415000F">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28" w15:restartNumberingAfterBreak="0">
    <w:nsid w:val="47886828"/>
    <w:multiLevelType w:val="hybridMultilevel"/>
    <w:tmpl w:val="2C4267EC"/>
    <w:lvl w:ilvl="0" w:tplc="9BC2E48C">
      <w:start w:val="1"/>
      <w:numFmt w:val="decimal"/>
      <w:lvlText w:val="%1."/>
      <w:lvlJc w:val="left"/>
      <w:pPr>
        <w:ind w:left="720" w:hanging="360"/>
      </w:pPr>
      <w:rPr>
        <w:rFonts w:eastAsia="Times New Roman"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A0A1A00"/>
    <w:multiLevelType w:val="hybridMultilevel"/>
    <w:tmpl w:val="BBC8A14A"/>
    <w:lvl w:ilvl="0" w:tplc="D50CEC6E">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BC32EDD"/>
    <w:multiLevelType w:val="hybridMultilevel"/>
    <w:tmpl w:val="38D48634"/>
    <w:lvl w:ilvl="0" w:tplc="0415000F">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1" w15:restartNumberingAfterBreak="0">
    <w:nsid w:val="4DBA1C74"/>
    <w:multiLevelType w:val="hybridMultilevel"/>
    <w:tmpl w:val="8F1CBDEE"/>
    <w:lvl w:ilvl="0" w:tplc="E89413F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E49108F"/>
    <w:multiLevelType w:val="hybridMultilevel"/>
    <w:tmpl w:val="09402CCA"/>
    <w:lvl w:ilvl="0" w:tplc="AF421D78">
      <w:start w:val="1"/>
      <w:numFmt w:val="decimal"/>
      <w:lvlText w:val="%1)"/>
      <w:lvlJc w:val="left"/>
      <w:pPr>
        <w:ind w:left="927" w:hanging="360"/>
      </w:pPr>
      <w:rPr>
        <w:rFonts w:ascii="Times New Roman" w:eastAsia="Times New Roman" w:hAnsi="Times New Roman" w:cs="Times New Roman"/>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3" w15:restartNumberingAfterBreak="0">
    <w:nsid w:val="4F5F24BE"/>
    <w:multiLevelType w:val="hybridMultilevel"/>
    <w:tmpl w:val="A81CB902"/>
    <w:lvl w:ilvl="0" w:tplc="FCA28958">
      <w:start w:val="1"/>
      <w:numFmt w:val="decimal"/>
      <w:lvlText w:val="%1."/>
      <w:lvlJc w:val="left"/>
      <w:pPr>
        <w:ind w:left="786" w:hanging="360"/>
      </w:pPr>
      <w:rPr>
        <w:rFonts w:hint="default"/>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4A6383E"/>
    <w:multiLevelType w:val="hybridMultilevel"/>
    <w:tmpl w:val="B44EC8C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73548D8"/>
    <w:multiLevelType w:val="multilevel"/>
    <w:tmpl w:val="9B30EA98"/>
    <w:lvl w:ilvl="0">
      <w:start w:val="1"/>
      <w:numFmt w:val="decimal"/>
      <w:lvlText w:val="%1."/>
      <w:lvlJc w:val="left"/>
      <w:pPr>
        <w:ind w:left="644"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6" w15:restartNumberingAfterBreak="0">
    <w:nsid w:val="63BF638C"/>
    <w:multiLevelType w:val="hybridMultilevel"/>
    <w:tmpl w:val="38D48634"/>
    <w:lvl w:ilvl="0" w:tplc="0415000F">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37" w15:restartNumberingAfterBreak="0">
    <w:nsid w:val="63C661A5"/>
    <w:multiLevelType w:val="multilevel"/>
    <w:tmpl w:val="13DA1550"/>
    <w:lvl w:ilvl="0">
      <w:start w:val="1"/>
      <w:numFmt w:val="lowerLetter"/>
      <w:lvlText w:val="%1."/>
      <w:lvlJc w:val="left"/>
      <w:pPr>
        <w:tabs>
          <w:tab w:val="num" w:pos="754"/>
        </w:tabs>
        <w:ind w:left="754" w:hanging="397"/>
      </w:pPr>
      <w:rPr>
        <w:rFonts w:ascii="Calibri" w:eastAsia="Times New Roman" w:hAnsi="Calibri" w:cstheme="minorHAnsi"/>
      </w:r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38" w15:restartNumberingAfterBreak="0">
    <w:nsid w:val="648A5A2D"/>
    <w:multiLevelType w:val="hybridMultilevel"/>
    <w:tmpl w:val="AD50527A"/>
    <w:lvl w:ilvl="0" w:tplc="CA603C5E">
      <w:start w:val="1"/>
      <w:numFmt w:val="upperRoman"/>
      <w:lvlText w:val="%1."/>
      <w:lvlJc w:val="left"/>
      <w:pPr>
        <w:ind w:left="1080" w:hanging="720"/>
      </w:pPr>
      <w:rPr>
        <w:rFonts w:ascii="Times New Roman" w:hAnsi="Times New Roman" w:cs="Times New Roman" w:hint="default"/>
        <w:b/>
        <w:i w:val="0"/>
      </w:rPr>
    </w:lvl>
    <w:lvl w:ilvl="1" w:tplc="A8983F30">
      <w:start w:val="1"/>
      <w:numFmt w:val="decimal"/>
      <w:lvlText w:val="%2."/>
      <w:lvlJc w:val="left"/>
      <w:pPr>
        <w:ind w:left="786" w:hanging="360"/>
      </w:pPr>
      <w:rPr>
        <w:rFonts w:ascii="Times New Roman" w:eastAsia="Times New Roman" w:hAnsi="Times New Roman" w:cs="Times New Roman"/>
      </w:rPr>
    </w:lvl>
    <w:lvl w:ilvl="2" w:tplc="6AC447D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D139C5"/>
    <w:multiLevelType w:val="hybridMultilevel"/>
    <w:tmpl w:val="F5508F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5F7F0C"/>
    <w:multiLevelType w:val="hybridMultilevel"/>
    <w:tmpl w:val="AAA612C4"/>
    <w:lvl w:ilvl="0" w:tplc="2CFC2390">
      <w:start w:val="1"/>
      <w:numFmt w:val="decimal"/>
      <w:lvlText w:val="%1."/>
      <w:lvlJc w:val="left"/>
      <w:pPr>
        <w:ind w:left="852" w:hanging="360"/>
      </w:pPr>
      <w:rPr>
        <w:rFonts w:hint="default"/>
        <w:b/>
      </w:rPr>
    </w:lvl>
    <w:lvl w:ilvl="1" w:tplc="04150019" w:tentative="1">
      <w:start w:val="1"/>
      <w:numFmt w:val="lowerLetter"/>
      <w:lvlText w:val="%2."/>
      <w:lvlJc w:val="left"/>
      <w:pPr>
        <w:ind w:left="1572" w:hanging="360"/>
      </w:pPr>
    </w:lvl>
    <w:lvl w:ilvl="2" w:tplc="0415001B" w:tentative="1">
      <w:start w:val="1"/>
      <w:numFmt w:val="lowerRoman"/>
      <w:lvlText w:val="%3."/>
      <w:lvlJc w:val="right"/>
      <w:pPr>
        <w:ind w:left="2292" w:hanging="180"/>
      </w:pPr>
    </w:lvl>
    <w:lvl w:ilvl="3" w:tplc="0415000F" w:tentative="1">
      <w:start w:val="1"/>
      <w:numFmt w:val="decimal"/>
      <w:lvlText w:val="%4."/>
      <w:lvlJc w:val="left"/>
      <w:pPr>
        <w:ind w:left="3012" w:hanging="360"/>
      </w:pPr>
    </w:lvl>
    <w:lvl w:ilvl="4" w:tplc="04150019" w:tentative="1">
      <w:start w:val="1"/>
      <w:numFmt w:val="lowerLetter"/>
      <w:lvlText w:val="%5."/>
      <w:lvlJc w:val="left"/>
      <w:pPr>
        <w:ind w:left="3732" w:hanging="360"/>
      </w:pPr>
    </w:lvl>
    <w:lvl w:ilvl="5" w:tplc="0415001B" w:tentative="1">
      <w:start w:val="1"/>
      <w:numFmt w:val="lowerRoman"/>
      <w:lvlText w:val="%6."/>
      <w:lvlJc w:val="right"/>
      <w:pPr>
        <w:ind w:left="4452" w:hanging="180"/>
      </w:pPr>
    </w:lvl>
    <w:lvl w:ilvl="6" w:tplc="0415000F" w:tentative="1">
      <w:start w:val="1"/>
      <w:numFmt w:val="decimal"/>
      <w:lvlText w:val="%7."/>
      <w:lvlJc w:val="left"/>
      <w:pPr>
        <w:ind w:left="5172" w:hanging="360"/>
      </w:pPr>
    </w:lvl>
    <w:lvl w:ilvl="7" w:tplc="04150019" w:tentative="1">
      <w:start w:val="1"/>
      <w:numFmt w:val="lowerLetter"/>
      <w:lvlText w:val="%8."/>
      <w:lvlJc w:val="left"/>
      <w:pPr>
        <w:ind w:left="5892" w:hanging="360"/>
      </w:pPr>
    </w:lvl>
    <w:lvl w:ilvl="8" w:tplc="0415001B" w:tentative="1">
      <w:start w:val="1"/>
      <w:numFmt w:val="lowerRoman"/>
      <w:lvlText w:val="%9."/>
      <w:lvlJc w:val="right"/>
      <w:pPr>
        <w:ind w:left="6612" w:hanging="180"/>
      </w:pPr>
    </w:lvl>
  </w:abstractNum>
  <w:abstractNum w:abstractNumId="41" w15:restartNumberingAfterBreak="0">
    <w:nsid w:val="6B281C6F"/>
    <w:multiLevelType w:val="hybridMultilevel"/>
    <w:tmpl w:val="7464AD2E"/>
    <w:lvl w:ilvl="0" w:tplc="2E6E957E">
      <w:start w:val="4"/>
      <w:numFmt w:val="upp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C762F4D"/>
    <w:multiLevelType w:val="hybridMultilevel"/>
    <w:tmpl w:val="9EB8844A"/>
    <w:lvl w:ilvl="0" w:tplc="CE12060E">
      <w:start w:val="1"/>
      <w:numFmt w:val="decimal"/>
      <w:lvlText w:val="7.%1."/>
      <w:lvlJc w:val="left"/>
      <w:pPr>
        <w:ind w:left="1080" w:hanging="360"/>
      </w:pPr>
      <w:rPr>
        <w:rFonts w:hint="default"/>
      </w:rPr>
    </w:lvl>
    <w:lvl w:ilvl="1" w:tplc="0B9CD6B4">
      <w:start w:val="1"/>
      <w:numFmt w:val="decimal"/>
      <w:lvlText w:val="5.%2."/>
      <w:lvlJc w:val="left"/>
      <w:pPr>
        <w:ind w:left="1800" w:hanging="360"/>
      </w:pPr>
      <w:rPr>
        <w:rFonts w:hint="default"/>
      </w:rPr>
    </w:lvl>
    <w:lvl w:ilvl="2" w:tplc="8B081226">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C81725B"/>
    <w:multiLevelType w:val="hybridMultilevel"/>
    <w:tmpl w:val="F1CE3452"/>
    <w:lvl w:ilvl="0" w:tplc="8D74071A">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6F6F4400"/>
    <w:multiLevelType w:val="multilevel"/>
    <w:tmpl w:val="A6CA0806"/>
    <w:lvl w:ilvl="0">
      <w:start w:val="5"/>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color w:val="000000"/>
        <w:lang w:val="pl-PL"/>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5" w15:restartNumberingAfterBreak="0">
    <w:nsid w:val="6FD22D9A"/>
    <w:multiLevelType w:val="hybridMultilevel"/>
    <w:tmpl w:val="1834F5C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2087FD9"/>
    <w:multiLevelType w:val="hybridMultilevel"/>
    <w:tmpl w:val="59DEFBA0"/>
    <w:lvl w:ilvl="0" w:tplc="9BC2E48C">
      <w:start w:val="1"/>
      <w:numFmt w:val="decimal"/>
      <w:lvlText w:val="%1."/>
      <w:lvlJc w:val="left"/>
      <w:pPr>
        <w:ind w:left="720" w:hanging="360"/>
      </w:pPr>
      <w:rPr>
        <w:rFonts w:eastAsia="Times New Roman"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74356351"/>
    <w:multiLevelType w:val="hybridMultilevel"/>
    <w:tmpl w:val="E9644172"/>
    <w:lvl w:ilvl="0" w:tplc="EA2C41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7D73F02"/>
    <w:multiLevelType w:val="hybridMultilevel"/>
    <w:tmpl w:val="8D267AF4"/>
    <w:lvl w:ilvl="0" w:tplc="611E2FA0">
      <w:start w:val="1"/>
      <w:numFmt w:val="upperRoman"/>
      <w:lvlText w:val="%1."/>
      <w:lvlJc w:val="left"/>
      <w:pPr>
        <w:ind w:left="720" w:hanging="720"/>
      </w:pPr>
      <w:rPr>
        <w:rFonts w:ascii="Times New Roman" w:hAnsi="Times New Roman" w:cs="Times New Roman" w:hint="default"/>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num w:numId="1">
    <w:abstractNumId w:val="48"/>
  </w:num>
  <w:num w:numId="2">
    <w:abstractNumId w:val="30"/>
  </w:num>
  <w:num w:numId="3">
    <w:abstractNumId w:val="36"/>
  </w:num>
  <w:num w:numId="4">
    <w:abstractNumId w:val="27"/>
  </w:num>
  <w:num w:numId="5">
    <w:abstractNumId w:val="19"/>
  </w:num>
  <w:num w:numId="6">
    <w:abstractNumId w:val="12"/>
  </w:num>
  <w:num w:numId="7">
    <w:abstractNumId w:val="10"/>
  </w:num>
  <w:num w:numId="8">
    <w:abstractNumId w:val="37"/>
  </w:num>
  <w:num w:numId="9">
    <w:abstractNumId w:val="15"/>
  </w:num>
  <w:num w:numId="10">
    <w:abstractNumId w:val="34"/>
  </w:num>
  <w:num w:numId="11">
    <w:abstractNumId w:val="11"/>
  </w:num>
  <w:num w:numId="12">
    <w:abstractNumId w:val="42"/>
  </w:num>
  <w:num w:numId="13">
    <w:abstractNumId w:val="13"/>
  </w:num>
  <w:num w:numId="14">
    <w:abstractNumId w:val="38"/>
  </w:num>
  <w:num w:numId="15">
    <w:abstractNumId w:val="20"/>
  </w:num>
  <w:num w:numId="16">
    <w:abstractNumId w:val="33"/>
  </w:num>
  <w:num w:numId="17">
    <w:abstractNumId w:val="47"/>
  </w:num>
  <w:num w:numId="18">
    <w:abstractNumId w:val="44"/>
  </w:num>
  <w:num w:numId="19">
    <w:abstractNumId w:val="25"/>
  </w:num>
  <w:num w:numId="20">
    <w:abstractNumId w:val="32"/>
  </w:num>
  <w:num w:numId="21">
    <w:abstractNumId w:val="43"/>
  </w:num>
  <w:num w:numId="22">
    <w:abstractNumId w:val="29"/>
  </w:num>
  <w:num w:numId="23">
    <w:abstractNumId w:val="41"/>
  </w:num>
  <w:num w:numId="24">
    <w:abstractNumId w:val="35"/>
  </w:num>
  <w:num w:numId="25">
    <w:abstractNumId w:val="21"/>
  </w:num>
  <w:num w:numId="26">
    <w:abstractNumId w:val="46"/>
  </w:num>
  <w:num w:numId="27">
    <w:abstractNumId w:val="28"/>
  </w:num>
  <w:num w:numId="28">
    <w:abstractNumId w:val="18"/>
  </w:num>
  <w:num w:numId="29">
    <w:abstractNumId w:val="24"/>
  </w:num>
  <w:num w:numId="30">
    <w:abstractNumId w:val="22"/>
  </w:num>
  <w:num w:numId="31">
    <w:abstractNumId w:val="8"/>
  </w:num>
  <w:num w:numId="32">
    <w:abstractNumId w:val="3"/>
  </w:num>
  <w:num w:numId="33">
    <w:abstractNumId w:val="2"/>
  </w:num>
  <w:num w:numId="34">
    <w:abstractNumId w:val="1"/>
  </w:num>
  <w:num w:numId="35">
    <w:abstractNumId w:val="0"/>
  </w:num>
  <w:num w:numId="36">
    <w:abstractNumId w:val="9"/>
  </w:num>
  <w:num w:numId="37">
    <w:abstractNumId w:val="7"/>
  </w:num>
  <w:num w:numId="38">
    <w:abstractNumId w:val="6"/>
  </w:num>
  <w:num w:numId="39">
    <w:abstractNumId w:val="5"/>
  </w:num>
  <w:num w:numId="40">
    <w:abstractNumId w:val="4"/>
  </w:num>
  <w:num w:numId="41">
    <w:abstractNumId w:val="26"/>
  </w:num>
  <w:num w:numId="42">
    <w:abstractNumId w:val="31"/>
  </w:num>
  <w:num w:numId="43">
    <w:abstractNumId w:val="23"/>
  </w:num>
  <w:num w:numId="44">
    <w:abstractNumId w:val="45"/>
  </w:num>
  <w:num w:numId="45">
    <w:abstractNumId w:val="39"/>
  </w:num>
  <w:num w:numId="46">
    <w:abstractNumId w:val="14"/>
  </w:num>
  <w:num w:numId="47">
    <w:abstractNumId w:val="40"/>
  </w:num>
  <w:num w:numId="48">
    <w:abstractNumId w:val="17"/>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B4F"/>
    <w:rsid w:val="000F1C79"/>
    <w:rsid w:val="0027636A"/>
    <w:rsid w:val="002E3B78"/>
    <w:rsid w:val="0032438A"/>
    <w:rsid w:val="003B1F7F"/>
    <w:rsid w:val="00404B33"/>
    <w:rsid w:val="00493AC7"/>
    <w:rsid w:val="005973BF"/>
    <w:rsid w:val="007763F4"/>
    <w:rsid w:val="009D599D"/>
    <w:rsid w:val="00A81411"/>
    <w:rsid w:val="00AC55E8"/>
    <w:rsid w:val="00B87C7A"/>
    <w:rsid w:val="00C91D67"/>
    <w:rsid w:val="00DC2D7C"/>
    <w:rsid w:val="00E46B4F"/>
    <w:rsid w:val="00F15A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94ED6"/>
  <w15:chartTrackingRefBased/>
  <w15:docId w15:val="{54FA34A6-0B63-44B3-9877-EB6E00BA1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46B4F"/>
    <w:pPr>
      <w:spacing w:after="200" w:line="276" w:lineRule="auto"/>
    </w:pPr>
    <w:rPr>
      <w:rFonts w:ascii="Calibri" w:eastAsia="Times New Roman" w:hAnsi="Calibri" w:cs="Calibri"/>
    </w:rPr>
  </w:style>
  <w:style w:type="paragraph" w:styleId="Nagwek1">
    <w:name w:val="heading 1"/>
    <w:next w:val="Normalny"/>
    <w:link w:val="Nagwek1Znak"/>
    <w:uiPriority w:val="99"/>
    <w:qFormat/>
    <w:rsid w:val="00E46B4F"/>
    <w:pPr>
      <w:keepNext/>
      <w:keepLines/>
      <w:spacing w:after="0"/>
      <w:ind w:right="65"/>
      <w:jc w:val="center"/>
      <w:outlineLvl w:val="0"/>
    </w:pPr>
    <w:rPr>
      <w:rFonts w:ascii="Times New Roman" w:eastAsia="Times New Roman" w:hAnsi="Times New Roman" w:cs="Times New Roman"/>
      <w:b/>
      <w:color w:val="000000"/>
      <w:sz w:val="28"/>
      <w:lang w:eastAsia="pl-PL"/>
    </w:rPr>
  </w:style>
  <w:style w:type="paragraph" w:styleId="Nagwek3">
    <w:name w:val="heading 3"/>
    <w:basedOn w:val="Normalny"/>
    <w:link w:val="Nagwek3Znak"/>
    <w:uiPriority w:val="99"/>
    <w:qFormat/>
    <w:rsid w:val="00E46B4F"/>
    <w:pPr>
      <w:spacing w:before="100" w:beforeAutospacing="1" w:after="100" w:afterAutospacing="1" w:line="240" w:lineRule="auto"/>
      <w:outlineLvl w:val="2"/>
    </w:pPr>
    <w:rPr>
      <w:rFonts w:ascii="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46B4F"/>
    <w:rPr>
      <w:rFonts w:ascii="Times New Roman" w:eastAsia="Times New Roman" w:hAnsi="Times New Roman" w:cs="Times New Roman"/>
      <w:b/>
      <w:color w:val="000000"/>
      <w:sz w:val="28"/>
      <w:lang w:eastAsia="pl-PL"/>
    </w:rPr>
  </w:style>
  <w:style w:type="character" w:customStyle="1" w:styleId="Nagwek3Znak">
    <w:name w:val="Nagłówek 3 Znak"/>
    <w:basedOn w:val="Domylnaczcionkaakapitu"/>
    <w:link w:val="Nagwek3"/>
    <w:uiPriority w:val="99"/>
    <w:rsid w:val="00E46B4F"/>
    <w:rPr>
      <w:rFonts w:ascii="Times New Roman" w:eastAsia="Times New Roman" w:hAnsi="Times New Roman" w:cs="Times New Roman"/>
      <w:b/>
      <w:bCs/>
      <w:sz w:val="27"/>
      <w:szCs w:val="27"/>
      <w:lang w:eastAsia="pl-PL"/>
    </w:rPr>
  </w:style>
  <w:style w:type="paragraph" w:styleId="Akapitzlist">
    <w:name w:val="List Paragraph"/>
    <w:aliases w:val="wypunktowanie"/>
    <w:basedOn w:val="Normalny"/>
    <w:link w:val="AkapitzlistZnak"/>
    <w:uiPriority w:val="34"/>
    <w:qFormat/>
    <w:rsid w:val="00E46B4F"/>
    <w:pPr>
      <w:ind w:left="720"/>
    </w:pPr>
  </w:style>
  <w:style w:type="character" w:customStyle="1" w:styleId="AkapitzlistZnak">
    <w:name w:val="Akapit z listą Znak"/>
    <w:aliases w:val="wypunktowanie Znak"/>
    <w:link w:val="Akapitzlist"/>
    <w:uiPriority w:val="34"/>
    <w:rsid w:val="00E46B4F"/>
    <w:rPr>
      <w:rFonts w:ascii="Calibri" w:eastAsia="Times New Roman" w:hAnsi="Calibri" w:cs="Calibri"/>
    </w:rPr>
  </w:style>
  <w:style w:type="paragraph" w:styleId="Tekstprzypisudolnego">
    <w:name w:val="footnote text"/>
    <w:basedOn w:val="Normalny"/>
    <w:link w:val="TekstprzypisudolnegoZnak"/>
    <w:uiPriority w:val="99"/>
    <w:rsid w:val="00E46B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46B4F"/>
    <w:rPr>
      <w:rFonts w:ascii="Calibri" w:eastAsia="Times New Roman" w:hAnsi="Calibri" w:cs="Calibri"/>
      <w:sz w:val="20"/>
      <w:szCs w:val="20"/>
    </w:rPr>
  </w:style>
  <w:style w:type="character" w:styleId="Odwoanieprzypisudolnego">
    <w:name w:val="footnote reference"/>
    <w:aliases w:val="Odwołanie przypisu"/>
    <w:uiPriority w:val="99"/>
    <w:rsid w:val="00E46B4F"/>
    <w:rPr>
      <w:rFonts w:ascii="Times New Roman" w:hAnsi="Times New Roman" w:cs="Times New Roman"/>
      <w:vertAlign w:val="superscript"/>
    </w:rPr>
  </w:style>
  <w:style w:type="paragraph" w:customStyle="1" w:styleId="Akapitzlist1">
    <w:name w:val="Akapit z listą1"/>
    <w:uiPriority w:val="99"/>
    <w:rsid w:val="00E46B4F"/>
    <w:pPr>
      <w:suppressAutoHyphens/>
      <w:spacing w:after="200" w:line="276" w:lineRule="auto"/>
      <w:ind w:left="720"/>
    </w:pPr>
    <w:rPr>
      <w:rFonts w:ascii="Calibri" w:eastAsia="Times New Roman" w:hAnsi="Calibri" w:cs="Calibri"/>
      <w:color w:val="000000"/>
      <w:lang w:eastAsia="ar-SA"/>
    </w:rPr>
  </w:style>
  <w:style w:type="paragraph" w:styleId="Nagwek">
    <w:name w:val="header"/>
    <w:basedOn w:val="Normalny"/>
    <w:link w:val="NagwekZnak"/>
    <w:uiPriority w:val="99"/>
    <w:unhideWhenUsed/>
    <w:rsid w:val="00E46B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6B4F"/>
    <w:rPr>
      <w:rFonts w:ascii="Calibri" w:eastAsia="Times New Roman" w:hAnsi="Calibri" w:cs="Calibri"/>
    </w:rPr>
  </w:style>
  <w:style w:type="character" w:styleId="Hipercze">
    <w:name w:val="Hyperlink"/>
    <w:basedOn w:val="Domylnaczcionkaakapitu"/>
    <w:uiPriority w:val="99"/>
    <w:unhideWhenUsed/>
    <w:rsid w:val="00E46B4F"/>
    <w:rPr>
      <w:color w:val="0563C1" w:themeColor="hyperlink"/>
      <w:u w:val="single"/>
    </w:rPr>
  </w:style>
  <w:style w:type="paragraph" w:customStyle="1" w:styleId="xmsonormal">
    <w:name w:val="x_msonormal"/>
    <w:basedOn w:val="Normalny"/>
    <w:qFormat/>
    <w:rsid w:val="00E46B4F"/>
    <w:pPr>
      <w:suppressAutoHyphens/>
      <w:spacing w:beforeAutospacing="1" w:after="160" w:afterAutospacing="1" w:line="240" w:lineRule="auto"/>
    </w:pPr>
    <w:rPr>
      <w:rFonts w:ascii="Times New Roman" w:hAnsi="Times New Roman" w:cs="Times New Roman"/>
      <w:sz w:val="24"/>
      <w:szCs w:val="24"/>
      <w:lang w:eastAsia="pl-PL"/>
    </w:rPr>
  </w:style>
  <w:style w:type="paragraph" w:customStyle="1" w:styleId="Default">
    <w:name w:val="Default"/>
    <w:rsid w:val="00E46B4F"/>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E46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zCs w:val="24"/>
      <w:shd w:val="clear" w:color="auto" w:fill="auto"/>
      <w:vertAlign w:val="baseline"/>
      <w:em w:val="none"/>
      <w14:textOutline w14:w="0" w14:cap="rnd" w14:cmpd="sng" w14:algn="ctr">
        <w14:noFill/>
        <w14:prstDash w14:val="solid"/>
        <w14:bevel/>
      </w14:textOutline>
    </w:rPr>
  </w:style>
  <w:style w:type="character" w:customStyle="1" w:styleId="WW8Num2z0">
    <w:name w:val="WW8Num2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zCs w:val="24"/>
      <w:shd w:val="clear" w:color="auto" w:fill="auto"/>
      <w:vertAlign w:val="baseline"/>
      <w:em w:val="none"/>
      <w:lang w:val="pl-PL"/>
      <w14:textOutline w14:w="0" w14:cap="rnd" w14:cmpd="sng" w14:algn="ctr">
        <w14:noFill/>
        <w14:prstDash w14:val="solid"/>
        <w14:bevel/>
      </w14:textOutline>
    </w:rPr>
  </w:style>
  <w:style w:type="character" w:customStyle="1" w:styleId="WW8Num3z0">
    <w:name w:val="WW8Num3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zCs w:val="24"/>
      <w:shd w:val="clear" w:color="auto" w:fill="auto"/>
      <w:vertAlign w:val="baseline"/>
      <w:em w:val="none"/>
      <w:lang w:val="pl-PL"/>
      <w14:textOutline w14:w="0" w14:cap="rnd" w14:cmpd="sng" w14:algn="ctr">
        <w14:noFill/>
        <w14:prstDash w14:val="solid"/>
        <w14:bevel/>
      </w14:textOutline>
    </w:rPr>
  </w:style>
  <w:style w:type="character" w:customStyle="1" w:styleId="WW8Num4z0">
    <w:name w:val="WW8Num4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5z0">
    <w:name w:val="WW8Num5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hd w:val="clear" w:color="auto" w:fill="auto"/>
      <w:vertAlign w:val="baseline"/>
      <w:em w:val="none"/>
      <w:lang w:val="pl-PL"/>
      <w14:textOutline w14:w="0" w14:cap="rnd" w14:cmpd="sng" w14:algn="ctr">
        <w14:noFill/>
        <w14:prstDash w14:val="solid"/>
        <w14:bevel/>
      </w14:textOutline>
    </w:rPr>
  </w:style>
  <w:style w:type="character" w:customStyle="1" w:styleId="WW8Num6z0">
    <w:name w:val="WW8Num6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7z0">
    <w:name w:val="WW8Num7z0"/>
    <w:rsid w:val="00E46B4F"/>
    <w:rPr>
      <w:rFonts w:ascii="Symbol" w:eastAsia="Symbol" w:hAnsi="Symbol" w:cs="Symbol" w:hint="default"/>
      <w:b w:val="0"/>
      <w:bCs w:val="0"/>
      <w:i w:val="0"/>
      <w:iCs w:val="0"/>
      <w:caps w:val="0"/>
      <w:smallCaps w:val="0"/>
      <w:strike w:val="0"/>
      <w:dstrike w:val="0"/>
      <w:color w:val="0432FF"/>
      <w:spacing w:val="0"/>
      <w:w w:val="100"/>
      <w:kern w:val="1"/>
      <w:position w:val="0"/>
      <w:sz w:val="24"/>
      <w:szCs w:val="24"/>
      <w:shd w:val="clear" w:color="auto" w:fill="auto"/>
      <w:vertAlign w:val="baseline"/>
      <w:em w:val="none"/>
      <w14:textOutline w14:w="0" w14:cap="rnd" w14:cmpd="sng" w14:algn="ctr">
        <w14:noFill/>
        <w14:prstDash w14:val="solid"/>
        <w14:bevel/>
      </w14:textOutline>
    </w:rPr>
  </w:style>
  <w:style w:type="character" w:customStyle="1" w:styleId="WW8Num8z0">
    <w:name w:val="WW8Num8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zCs w:val="24"/>
      <w:shd w:val="clear" w:color="auto" w:fill="auto"/>
      <w:vertAlign w:val="baseline"/>
      <w:em w:val="none"/>
      <w:lang w:val="pl-PL"/>
      <w14:textOutline w14:w="0" w14:cap="rnd" w14:cmpd="sng" w14:algn="ctr">
        <w14:noFill/>
        <w14:prstDash w14:val="solid"/>
        <w14:bevel/>
      </w14:textOutline>
    </w:rPr>
  </w:style>
  <w:style w:type="character" w:customStyle="1" w:styleId="WW8Num9z0">
    <w:name w:val="WW8Num9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zCs w:val="24"/>
      <w:shd w:val="clear" w:color="auto" w:fill="auto"/>
      <w:vertAlign w:val="baseline"/>
      <w:em w:val="none"/>
      <w14:textOutline w14:w="0" w14:cap="rnd" w14:cmpd="sng" w14:algn="ctr">
        <w14:noFill/>
        <w14:prstDash w14:val="solid"/>
        <w14:bevel/>
      </w14:textOutline>
    </w:rPr>
  </w:style>
  <w:style w:type="character" w:customStyle="1" w:styleId="WW8Num10z0">
    <w:name w:val="WW8Num10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10z1">
    <w:name w:val="WW8Num10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10z2">
    <w:name w:val="WW8Num10z2"/>
    <w:rsid w:val="00E46B4F"/>
  </w:style>
  <w:style w:type="character" w:customStyle="1" w:styleId="WW8Num10z3">
    <w:name w:val="WW8Num10z3"/>
    <w:rsid w:val="00E46B4F"/>
  </w:style>
  <w:style w:type="character" w:customStyle="1" w:styleId="WW8Num10z4">
    <w:name w:val="WW8Num10z4"/>
    <w:rsid w:val="00E46B4F"/>
  </w:style>
  <w:style w:type="character" w:customStyle="1" w:styleId="WW8Num10z5">
    <w:name w:val="WW8Num10z5"/>
    <w:rsid w:val="00E46B4F"/>
  </w:style>
  <w:style w:type="character" w:customStyle="1" w:styleId="WW8Num10z6">
    <w:name w:val="WW8Num10z6"/>
    <w:rsid w:val="00E46B4F"/>
  </w:style>
  <w:style w:type="character" w:customStyle="1" w:styleId="WW8Num10z7">
    <w:name w:val="WW8Num10z7"/>
    <w:rsid w:val="00E46B4F"/>
  </w:style>
  <w:style w:type="character" w:customStyle="1" w:styleId="WW8Num10z8">
    <w:name w:val="WW8Num10z8"/>
    <w:rsid w:val="00E46B4F"/>
  </w:style>
  <w:style w:type="character" w:customStyle="1" w:styleId="WW8Num11z0">
    <w:name w:val="WW8Num11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zCs w:val="24"/>
      <w:shd w:val="clear" w:color="auto" w:fill="auto"/>
      <w:vertAlign w:val="baseline"/>
      <w:em w:val="none"/>
      <w14:textOutline w14:w="0" w14:cap="rnd" w14:cmpd="sng" w14:algn="ctr">
        <w14:noFill/>
        <w14:prstDash w14:val="solid"/>
        <w14:bevel/>
      </w14:textOutline>
    </w:rPr>
  </w:style>
  <w:style w:type="character" w:customStyle="1" w:styleId="WW8Num12z0">
    <w:name w:val="WW8Num12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13z0">
    <w:name w:val="WW8Num13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zCs w:val="24"/>
      <w:shd w:val="clear" w:color="auto" w:fill="auto"/>
      <w:vertAlign w:val="baseline"/>
      <w:em w:val="none"/>
      <w14:textOutline w14:w="0" w14:cap="rnd" w14:cmpd="sng" w14:algn="ctr">
        <w14:noFill/>
        <w14:prstDash w14:val="solid"/>
        <w14:bevel/>
      </w14:textOutline>
    </w:rPr>
  </w:style>
  <w:style w:type="character" w:customStyle="1" w:styleId="WW8Num13z1">
    <w:name w:val="WW8Num13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13z2">
    <w:name w:val="WW8Num13z2"/>
    <w:rsid w:val="00E46B4F"/>
  </w:style>
  <w:style w:type="character" w:customStyle="1" w:styleId="WW8Num13z3">
    <w:name w:val="WW8Num13z3"/>
    <w:rsid w:val="00E46B4F"/>
  </w:style>
  <w:style w:type="character" w:customStyle="1" w:styleId="WW8Num13z4">
    <w:name w:val="WW8Num13z4"/>
    <w:rsid w:val="00E46B4F"/>
  </w:style>
  <w:style w:type="character" w:customStyle="1" w:styleId="WW8Num13z5">
    <w:name w:val="WW8Num13z5"/>
    <w:rsid w:val="00E46B4F"/>
  </w:style>
  <w:style w:type="character" w:customStyle="1" w:styleId="WW8Num13z6">
    <w:name w:val="WW8Num13z6"/>
    <w:rsid w:val="00E46B4F"/>
  </w:style>
  <w:style w:type="character" w:customStyle="1" w:styleId="WW8Num13z7">
    <w:name w:val="WW8Num13z7"/>
    <w:rsid w:val="00E46B4F"/>
  </w:style>
  <w:style w:type="character" w:customStyle="1" w:styleId="WW8Num13z8">
    <w:name w:val="WW8Num13z8"/>
    <w:rsid w:val="00E46B4F"/>
  </w:style>
  <w:style w:type="character" w:customStyle="1" w:styleId="WW8Num1z1">
    <w:name w:val="WW8Num1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zCs w:val="24"/>
      <w:shd w:val="clear" w:color="auto" w:fill="auto"/>
      <w:vertAlign w:val="baseline"/>
      <w:em w:val="none"/>
      <w14:textOutline w14:w="0" w14:cap="rnd" w14:cmpd="sng" w14:algn="ctr">
        <w14:noFill/>
        <w14:prstDash w14:val="solid"/>
        <w14:bevel/>
      </w14:textOutline>
    </w:rPr>
  </w:style>
  <w:style w:type="character" w:customStyle="1" w:styleId="WW8Num2z1">
    <w:name w:val="WW8Num2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zCs w:val="24"/>
      <w:shd w:val="clear" w:color="auto" w:fill="auto"/>
      <w:vertAlign w:val="baseline"/>
      <w:em w:val="none"/>
      <w14:textOutline w14:w="0" w14:cap="rnd" w14:cmpd="sng" w14:algn="ctr">
        <w14:noFill/>
        <w14:prstDash w14:val="solid"/>
        <w14:bevel/>
      </w14:textOutline>
    </w:rPr>
  </w:style>
  <w:style w:type="character" w:customStyle="1" w:styleId="WW8Num3z1">
    <w:name w:val="WW8Num3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4z1">
    <w:name w:val="WW8Num4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5z1">
    <w:name w:val="WW8Num5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6z1">
    <w:name w:val="WW8Num6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7z1">
    <w:name w:val="WW8Num7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zCs w:val="24"/>
      <w:shd w:val="clear" w:color="auto" w:fill="auto"/>
      <w:vertAlign w:val="baseline"/>
      <w:em w:val="none"/>
      <w14:textOutline w14:w="0" w14:cap="rnd" w14:cmpd="sng" w14:algn="ctr">
        <w14:noFill/>
        <w14:prstDash w14:val="solid"/>
        <w14:bevel/>
      </w14:textOutline>
    </w:rPr>
  </w:style>
  <w:style w:type="character" w:customStyle="1" w:styleId="WW8Num8z1">
    <w:name w:val="WW8Num8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zCs w:val="24"/>
      <w:shd w:val="clear" w:color="auto" w:fill="auto"/>
      <w:vertAlign w:val="baseline"/>
      <w:em w:val="none"/>
      <w14:textOutline w14:w="0" w14:cap="rnd" w14:cmpd="sng" w14:algn="ctr">
        <w14:noFill/>
        <w14:prstDash w14:val="solid"/>
        <w14:bevel/>
      </w14:textOutline>
    </w:rPr>
  </w:style>
  <w:style w:type="character" w:customStyle="1" w:styleId="WW8Num9z1">
    <w:name w:val="WW8Num9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11z1">
    <w:name w:val="WW8Num11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12z1">
    <w:name w:val="WW8Num12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14z0">
    <w:name w:val="WW8Num14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14z1">
    <w:name w:val="WW8Num14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15z0">
    <w:name w:val="WW8Num15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zCs w:val="24"/>
      <w:shd w:val="clear" w:color="auto" w:fill="auto"/>
      <w:vertAlign w:val="baseline"/>
      <w:em w:val="none"/>
      <w14:textOutline w14:w="0" w14:cap="rnd" w14:cmpd="sng" w14:algn="ctr">
        <w14:noFill/>
        <w14:prstDash w14:val="solid"/>
        <w14:bevel/>
      </w14:textOutline>
    </w:rPr>
  </w:style>
  <w:style w:type="character" w:customStyle="1" w:styleId="WW8Num15z1">
    <w:name w:val="WW8Num15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16z0">
    <w:name w:val="WW8Num16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16z1">
    <w:name w:val="WW8Num16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17z0">
    <w:name w:val="WW8Num17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zCs w:val="24"/>
      <w:shd w:val="clear" w:color="auto" w:fill="auto"/>
      <w:vertAlign w:val="baseline"/>
      <w:em w:val="none"/>
      <w14:textOutline w14:w="0" w14:cap="rnd" w14:cmpd="sng" w14:algn="ctr">
        <w14:noFill/>
        <w14:prstDash w14:val="solid"/>
        <w14:bevel/>
      </w14:textOutline>
    </w:rPr>
  </w:style>
  <w:style w:type="character" w:customStyle="1" w:styleId="WW8Num17z1">
    <w:name w:val="WW8Num17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18z0">
    <w:name w:val="WW8Num18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18z1">
    <w:name w:val="WW8Num18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19z0">
    <w:name w:val="WW8Num19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zCs w:val="24"/>
      <w:shd w:val="clear" w:color="auto" w:fill="auto"/>
      <w:vertAlign w:val="baseline"/>
      <w:em w:val="none"/>
      <w14:textOutline w14:w="0" w14:cap="rnd" w14:cmpd="sng" w14:algn="ctr">
        <w14:noFill/>
        <w14:prstDash w14:val="solid"/>
        <w14:bevel/>
      </w14:textOutline>
    </w:rPr>
  </w:style>
  <w:style w:type="character" w:customStyle="1" w:styleId="WW8Num19z1">
    <w:name w:val="WW8Num19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20z0">
    <w:name w:val="WW8Num20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20z1">
    <w:name w:val="WW8Num20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St3z0">
    <w:name w:val="WW8NumSt3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St3z1">
    <w:name w:val="WW8NumSt3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WW8NumSt6z0">
    <w:name w:val="WW8NumSt6z0"/>
    <w:rsid w:val="00E46B4F"/>
    <w:rPr>
      <w:rFonts w:ascii="Symbol" w:eastAsia="Symbol" w:hAnsi="Symbol" w:cs="Symbol" w:hint="default"/>
      <w:b w:val="0"/>
      <w:bCs w:val="0"/>
      <w:i w:val="0"/>
      <w:iCs w:val="0"/>
      <w:caps w:val="0"/>
      <w:smallCaps w:val="0"/>
      <w:strike w:val="0"/>
      <w:dstrike w:val="0"/>
      <w:color w:val="000000"/>
      <w:spacing w:val="0"/>
      <w:w w:val="100"/>
      <w:kern w:val="1"/>
      <w:position w:val="0"/>
      <w:sz w:val="22"/>
      <w:szCs w:val="22"/>
      <w:shd w:val="clear" w:color="auto" w:fill="auto"/>
      <w:vertAlign w:val="baseline"/>
      <w:em w:val="none"/>
      <w:lang w:val="pl-PL"/>
      <w14:textOutline w14:w="0" w14:cap="rnd" w14:cmpd="sng" w14:algn="ctr">
        <w14:noFill/>
        <w14:prstDash w14:val="solid"/>
        <w14:bevel/>
      </w14:textOutline>
    </w:rPr>
  </w:style>
  <w:style w:type="character" w:customStyle="1" w:styleId="WW8NumSt6z1">
    <w:name w:val="WW8NumSt6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2"/>
      <w:szCs w:val="22"/>
      <w:shd w:val="clear" w:color="auto" w:fill="auto"/>
      <w:vertAlign w:val="baseline"/>
      <w:em w:val="none"/>
      <w14:textOutline w14:w="0" w14:cap="rnd" w14:cmpd="sng" w14:algn="ctr">
        <w14:noFill/>
        <w14:prstDash w14:val="solid"/>
        <w14:bevel/>
      </w14:textOutline>
    </w:rPr>
  </w:style>
  <w:style w:type="character" w:customStyle="1" w:styleId="WW8NumSt21z0">
    <w:name w:val="WW8NumSt21z0"/>
    <w:rsid w:val="00E46B4F"/>
    <w:rPr>
      <w:rFonts w:ascii="Symbol" w:eastAsia="Symbol" w:hAnsi="Symbol" w:cs="Symbol" w:hint="default"/>
      <w:b w:val="0"/>
      <w:bCs w:val="0"/>
      <w:i w:val="0"/>
      <w:iCs w:val="0"/>
      <w:caps w:val="0"/>
      <w:smallCaps w:val="0"/>
      <w:strike w:val="0"/>
      <w:dstrike w:val="0"/>
      <w:color w:val="000000"/>
      <w:spacing w:val="0"/>
      <w:w w:val="100"/>
      <w:kern w:val="1"/>
      <w:position w:val="0"/>
      <w:sz w:val="24"/>
      <w:szCs w:val="24"/>
      <w:shd w:val="clear" w:color="auto" w:fill="auto"/>
      <w:vertAlign w:val="baseline"/>
      <w:em w:val="none"/>
      <w14:textOutline w14:w="0" w14:cap="rnd" w14:cmpd="sng" w14:algn="ctr">
        <w14:noFill/>
        <w14:prstDash w14:val="solid"/>
        <w14:bevel/>
      </w14:textOutline>
    </w:rPr>
  </w:style>
  <w:style w:type="character" w:customStyle="1" w:styleId="WW8NumSt21z1">
    <w:name w:val="WW8NumSt21z1"/>
    <w:rsid w:val="00E46B4F"/>
    <w:rPr>
      <w:rFonts w:ascii="Arial Unicode MS" w:eastAsia="Arial Unicode MS" w:hAnsi="Arial Unicode MS" w:cs="Arial Unicode MS" w:hint="default"/>
      <w:b w:val="0"/>
      <w:bCs w:val="0"/>
      <w:i w:val="0"/>
      <w:iCs w:val="0"/>
      <w:caps w:val="0"/>
      <w:smallCaps w:val="0"/>
      <w:strike w:val="0"/>
      <w:dstrike w:val="0"/>
      <w:color w:val="000000"/>
      <w:spacing w:val="0"/>
      <w:w w:val="100"/>
      <w:kern w:val="1"/>
      <w:position w:val="0"/>
      <w:sz w:val="24"/>
      <w:shd w:val="clear" w:color="auto" w:fill="auto"/>
      <w:vertAlign w:val="baseline"/>
      <w:em w:val="none"/>
      <w14:textOutline w14:w="0" w14:cap="rnd" w14:cmpd="sng" w14:algn="ctr">
        <w14:noFill/>
        <w14:prstDash w14:val="solid"/>
        <w14:bevel/>
      </w14:textOutline>
    </w:rPr>
  </w:style>
  <w:style w:type="character" w:customStyle="1" w:styleId="Domylnaczcionkaakapitu1">
    <w:name w:val="Domyślna czcionka akapitu1"/>
    <w:rsid w:val="00E46B4F"/>
  </w:style>
  <w:style w:type="character" w:customStyle="1" w:styleId="TekstdymkaZnak">
    <w:name w:val="Tekst dymka Znak"/>
    <w:basedOn w:val="Domylnaczcionkaakapitu1"/>
    <w:uiPriority w:val="99"/>
    <w:rsid w:val="00E46B4F"/>
    <w:rPr>
      <w:rFonts w:ascii="Tahoma" w:eastAsia="Calibri" w:hAnsi="Tahoma" w:cs="Tahoma"/>
      <w:color w:val="000000"/>
      <w:sz w:val="16"/>
      <w:szCs w:val="16"/>
      <w:lang w:val="en-US"/>
    </w:rPr>
  </w:style>
  <w:style w:type="character" w:customStyle="1" w:styleId="Odwoaniedokomentarza1">
    <w:name w:val="Odwołanie do komentarza1"/>
    <w:basedOn w:val="Domylnaczcionkaakapitu1"/>
    <w:rsid w:val="00E46B4F"/>
    <w:rPr>
      <w:sz w:val="16"/>
      <w:szCs w:val="16"/>
    </w:rPr>
  </w:style>
  <w:style w:type="character" w:customStyle="1" w:styleId="TekstkomentarzaZnak">
    <w:name w:val="Tekst komentarza Znak"/>
    <w:basedOn w:val="Domylnaczcionkaakapitu1"/>
    <w:uiPriority w:val="99"/>
    <w:rsid w:val="00E46B4F"/>
    <w:rPr>
      <w:rFonts w:ascii="Calibri" w:eastAsia="Calibri" w:hAnsi="Calibri" w:cs="Calibri"/>
      <w:color w:val="000000"/>
      <w:lang w:val="en-US"/>
    </w:rPr>
  </w:style>
  <w:style w:type="character" w:customStyle="1" w:styleId="TematkomentarzaZnak">
    <w:name w:val="Temat komentarza Znak"/>
    <w:basedOn w:val="TekstkomentarzaZnak"/>
    <w:uiPriority w:val="99"/>
    <w:rsid w:val="00E46B4F"/>
    <w:rPr>
      <w:rFonts w:ascii="Calibri" w:eastAsia="Calibri" w:hAnsi="Calibri" w:cs="Calibri"/>
      <w:b/>
      <w:bCs/>
      <w:color w:val="000000"/>
      <w:lang w:val="en-US"/>
    </w:rPr>
  </w:style>
  <w:style w:type="paragraph" w:customStyle="1" w:styleId="Nagwek10">
    <w:name w:val="Nagłówek1"/>
    <w:basedOn w:val="Normalny"/>
    <w:next w:val="Tekstpodstawowy"/>
    <w:rsid w:val="00E46B4F"/>
    <w:pPr>
      <w:keepNext/>
      <w:suppressAutoHyphens/>
      <w:spacing w:before="240" w:after="120"/>
    </w:pPr>
    <w:rPr>
      <w:rFonts w:ascii="Arial" w:eastAsia="Microsoft YaHei" w:hAnsi="Arial" w:cs="Mangal"/>
      <w:color w:val="000000"/>
      <w:sz w:val="28"/>
      <w:szCs w:val="28"/>
      <w:lang w:val="en-US" w:eastAsia="ar-SA"/>
    </w:rPr>
  </w:style>
  <w:style w:type="paragraph" w:styleId="Tekstpodstawowy">
    <w:name w:val="Body Text"/>
    <w:basedOn w:val="Normalny"/>
    <w:link w:val="TekstpodstawowyZnak"/>
    <w:rsid w:val="00E46B4F"/>
    <w:pPr>
      <w:suppressAutoHyphens/>
      <w:spacing w:after="120"/>
    </w:pPr>
    <w:rPr>
      <w:rFonts w:eastAsia="Calibri"/>
      <w:color w:val="000000"/>
      <w:lang w:val="en-US" w:eastAsia="ar-SA"/>
    </w:rPr>
  </w:style>
  <w:style w:type="character" w:customStyle="1" w:styleId="TekstpodstawowyZnak">
    <w:name w:val="Tekst podstawowy Znak"/>
    <w:basedOn w:val="Domylnaczcionkaakapitu"/>
    <w:link w:val="Tekstpodstawowy"/>
    <w:rsid w:val="00E46B4F"/>
    <w:rPr>
      <w:rFonts w:ascii="Calibri" w:eastAsia="Calibri" w:hAnsi="Calibri" w:cs="Calibri"/>
      <w:color w:val="000000"/>
      <w:lang w:val="en-US" w:eastAsia="ar-SA"/>
    </w:rPr>
  </w:style>
  <w:style w:type="paragraph" w:styleId="Lista">
    <w:name w:val="List"/>
    <w:basedOn w:val="Tekstpodstawowy"/>
    <w:rsid w:val="00E46B4F"/>
    <w:rPr>
      <w:rFonts w:cs="Mangal"/>
    </w:rPr>
  </w:style>
  <w:style w:type="paragraph" w:customStyle="1" w:styleId="Podpis1">
    <w:name w:val="Podpis1"/>
    <w:basedOn w:val="Normalny"/>
    <w:rsid w:val="00E46B4F"/>
    <w:pPr>
      <w:suppressLineNumbers/>
      <w:suppressAutoHyphens/>
      <w:spacing w:before="120" w:after="120"/>
    </w:pPr>
    <w:rPr>
      <w:rFonts w:eastAsia="Calibri" w:cs="Mangal"/>
      <w:i/>
      <w:iCs/>
      <w:color w:val="000000"/>
      <w:sz w:val="24"/>
      <w:szCs w:val="24"/>
      <w:lang w:val="en-US" w:eastAsia="ar-SA"/>
    </w:rPr>
  </w:style>
  <w:style w:type="paragraph" w:customStyle="1" w:styleId="Indeks">
    <w:name w:val="Indeks"/>
    <w:basedOn w:val="Normalny"/>
    <w:rsid w:val="00E46B4F"/>
    <w:pPr>
      <w:suppressLineNumbers/>
      <w:suppressAutoHyphens/>
    </w:pPr>
    <w:rPr>
      <w:rFonts w:eastAsia="Calibri" w:cs="Mangal"/>
      <w:color w:val="000000"/>
      <w:lang w:val="en-US" w:eastAsia="ar-SA"/>
    </w:rPr>
  </w:style>
  <w:style w:type="paragraph" w:customStyle="1" w:styleId="Nagwekistopka">
    <w:name w:val="Nagłówek i stopka"/>
    <w:rsid w:val="00E46B4F"/>
    <w:pPr>
      <w:tabs>
        <w:tab w:val="right" w:pos="9020"/>
      </w:tabs>
      <w:suppressAutoHyphens/>
      <w:spacing w:after="0" w:line="240" w:lineRule="auto"/>
    </w:pPr>
    <w:rPr>
      <w:rFonts w:ascii="Helvetica Neue" w:eastAsia="Arial Unicode MS" w:hAnsi="Helvetica Neue" w:cs="Arial Unicode MS"/>
      <w:color w:val="000000"/>
      <w:sz w:val="24"/>
      <w:szCs w:val="24"/>
      <w:lang w:eastAsia="ar-SA"/>
    </w:rPr>
  </w:style>
  <w:style w:type="paragraph" w:customStyle="1" w:styleId="Domylne">
    <w:name w:val="Domyślne"/>
    <w:rsid w:val="00E46B4F"/>
    <w:pPr>
      <w:suppressAutoHyphens/>
      <w:spacing w:after="0" w:line="240" w:lineRule="auto"/>
    </w:pPr>
    <w:rPr>
      <w:rFonts w:ascii="Helvetica Neue" w:eastAsia="Helvetica Neue" w:hAnsi="Helvetica Neue" w:cs="Helvetica Neue"/>
      <w:color w:val="000000"/>
      <w:lang w:eastAsia="ar-SA"/>
    </w:rPr>
  </w:style>
  <w:style w:type="paragraph" w:customStyle="1" w:styleId="Tekstpodstawowy1">
    <w:name w:val="Tekst podstawowy1"/>
    <w:rsid w:val="00E46B4F"/>
    <w:pPr>
      <w:suppressAutoHyphens/>
      <w:spacing w:after="120" w:line="276" w:lineRule="auto"/>
    </w:pPr>
    <w:rPr>
      <w:rFonts w:ascii="Calibri" w:eastAsia="Calibri" w:hAnsi="Calibri" w:cs="Calibri"/>
      <w:color w:val="000000"/>
      <w:lang w:eastAsia="ar-SA"/>
    </w:rPr>
  </w:style>
  <w:style w:type="paragraph" w:styleId="Tekstdymka">
    <w:name w:val="Balloon Text"/>
    <w:basedOn w:val="Normalny"/>
    <w:link w:val="TekstdymkaZnak1"/>
    <w:uiPriority w:val="99"/>
    <w:rsid w:val="00E46B4F"/>
    <w:pPr>
      <w:suppressAutoHyphens/>
      <w:spacing w:after="0" w:line="240" w:lineRule="auto"/>
    </w:pPr>
    <w:rPr>
      <w:rFonts w:ascii="Tahoma" w:eastAsia="Calibri" w:hAnsi="Tahoma" w:cs="Tahoma"/>
      <w:color w:val="000000"/>
      <w:sz w:val="16"/>
      <w:szCs w:val="16"/>
      <w:lang w:val="en-US" w:eastAsia="ar-SA"/>
    </w:rPr>
  </w:style>
  <w:style w:type="character" w:customStyle="1" w:styleId="TekstdymkaZnak1">
    <w:name w:val="Tekst dymka Znak1"/>
    <w:basedOn w:val="Domylnaczcionkaakapitu"/>
    <w:link w:val="Tekstdymka"/>
    <w:uiPriority w:val="99"/>
    <w:rsid w:val="00E46B4F"/>
    <w:rPr>
      <w:rFonts w:ascii="Tahoma" w:eastAsia="Calibri" w:hAnsi="Tahoma" w:cs="Tahoma"/>
      <w:color w:val="000000"/>
      <w:sz w:val="16"/>
      <w:szCs w:val="16"/>
      <w:lang w:val="en-US" w:eastAsia="ar-SA"/>
    </w:rPr>
  </w:style>
  <w:style w:type="paragraph" w:customStyle="1" w:styleId="Tekstkomentarza1">
    <w:name w:val="Tekst komentarza1"/>
    <w:basedOn w:val="Normalny"/>
    <w:rsid w:val="00E46B4F"/>
    <w:pPr>
      <w:suppressAutoHyphens/>
    </w:pPr>
    <w:rPr>
      <w:rFonts w:eastAsia="Calibri"/>
      <w:color w:val="000000"/>
      <w:sz w:val="20"/>
      <w:szCs w:val="20"/>
      <w:lang w:val="en-US" w:eastAsia="ar-SA"/>
    </w:rPr>
  </w:style>
  <w:style w:type="character" w:customStyle="1" w:styleId="TekstkomentarzaZnak1">
    <w:name w:val="Tekst komentarza Znak1"/>
    <w:basedOn w:val="Domylnaczcionkaakapitu"/>
    <w:link w:val="Tekstkomentarza"/>
    <w:uiPriority w:val="99"/>
    <w:semiHidden/>
    <w:rsid w:val="00E46B4F"/>
    <w:rPr>
      <w:rFonts w:ascii="Calibri" w:eastAsia="Calibri" w:hAnsi="Calibri" w:cs="Calibri"/>
      <w:color w:val="000000"/>
      <w:sz w:val="20"/>
      <w:szCs w:val="20"/>
      <w:lang w:val="en-US" w:eastAsia="ar-SA"/>
    </w:rPr>
  </w:style>
  <w:style w:type="paragraph" w:styleId="Tekstkomentarza">
    <w:name w:val="annotation text"/>
    <w:basedOn w:val="Normalny"/>
    <w:link w:val="TekstkomentarzaZnak1"/>
    <w:uiPriority w:val="99"/>
    <w:semiHidden/>
    <w:unhideWhenUsed/>
    <w:rsid w:val="00E46B4F"/>
    <w:pPr>
      <w:suppressAutoHyphens/>
      <w:spacing w:line="240" w:lineRule="auto"/>
    </w:pPr>
    <w:rPr>
      <w:rFonts w:eastAsia="Calibri"/>
      <w:color w:val="000000"/>
      <w:sz w:val="20"/>
      <w:szCs w:val="20"/>
      <w:lang w:val="en-US" w:eastAsia="ar-SA"/>
    </w:rPr>
  </w:style>
  <w:style w:type="character" w:customStyle="1" w:styleId="TekstkomentarzaZnak2">
    <w:name w:val="Tekst komentarza Znak2"/>
    <w:basedOn w:val="Domylnaczcionkaakapitu"/>
    <w:uiPriority w:val="99"/>
    <w:semiHidden/>
    <w:rsid w:val="00E46B4F"/>
    <w:rPr>
      <w:rFonts w:ascii="Calibri" w:eastAsia="Times New Roman" w:hAnsi="Calibri" w:cs="Calibri"/>
      <w:sz w:val="20"/>
      <w:szCs w:val="20"/>
    </w:rPr>
  </w:style>
  <w:style w:type="paragraph" w:styleId="Tematkomentarza">
    <w:name w:val="annotation subject"/>
    <w:basedOn w:val="Tekstkomentarza1"/>
    <w:next w:val="Tekstkomentarza1"/>
    <w:link w:val="TematkomentarzaZnak1"/>
    <w:uiPriority w:val="99"/>
    <w:rsid w:val="00E46B4F"/>
    <w:rPr>
      <w:b/>
      <w:bCs/>
    </w:rPr>
  </w:style>
  <w:style w:type="character" w:customStyle="1" w:styleId="TematkomentarzaZnak1">
    <w:name w:val="Temat komentarza Znak1"/>
    <w:basedOn w:val="TekstkomentarzaZnak2"/>
    <w:link w:val="Tematkomentarza"/>
    <w:uiPriority w:val="99"/>
    <w:rsid w:val="00E46B4F"/>
    <w:rPr>
      <w:rFonts w:ascii="Calibri" w:eastAsia="Calibri" w:hAnsi="Calibri" w:cs="Calibri"/>
      <w:b/>
      <w:bCs/>
      <w:color w:val="000000"/>
      <w:sz w:val="20"/>
      <w:szCs w:val="20"/>
      <w:lang w:val="en-US" w:eastAsia="ar-SA"/>
    </w:rPr>
  </w:style>
  <w:style w:type="paragraph" w:styleId="Poprawka">
    <w:name w:val="Revision"/>
    <w:rsid w:val="00E46B4F"/>
    <w:pPr>
      <w:suppressAutoHyphens/>
      <w:spacing w:after="0" w:line="240" w:lineRule="auto"/>
    </w:pPr>
    <w:rPr>
      <w:rFonts w:ascii="Calibri" w:eastAsia="Calibri" w:hAnsi="Calibri" w:cs="Calibri"/>
      <w:color w:val="000000"/>
      <w:lang w:val="en-US" w:eastAsia="ar-SA"/>
    </w:rPr>
  </w:style>
  <w:style w:type="paragraph" w:customStyle="1" w:styleId="Zawartotabeli">
    <w:name w:val="Zawartość tabeli"/>
    <w:basedOn w:val="Normalny"/>
    <w:rsid w:val="00E46B4F"/>
    <w:pPr>
      <w:suppressLineNumbers/>
      <w:suppressAutoHyphens/>
    </w:pPr>
    <w:rPr>
      <w:rFonts w:eastAsia="Calibri"/>
      <w:color w:val="000000"/>
      <w:lang w:val="en-US" w:eastAsia="ar-SA"/>
    </w:rPr>
  </w:style>
  <w:style w:type="paragraph" w:customStyle="1" w:styleId="Nagwektabeli">
    <w:name w:val="Nagłówek tabeli"/>
    <w:basedOn w:val="Zawartotabeli"/>
    <w:rsid w:val="00E46B4F"/>
    <w:pPr>
      <w:jc w:val="center"/>
    </w:pPr>
    <w:rPr>
      <w:b/>
      <w:bCs/>
    </w:rPr>
  </w:style>
  <w:style w:type="paragraph" w:styleId="Tekstprzypisukocowego">
    <w:name w:val="endnote text"/>
    <w:basedOn w:val="Normalny"/>
    <w:link w:val="TekstprzypisukocowegoZnak"/>
    <w:uiPriority w:val="99"/>
    <w:unhideWhenUsed/>
    <w:rsid w:val="00E46B4F"/>
    <w:pPr>
      <w:suppressAutoHyphens/>
    </w:pPr>
    <w:rPr>
      <w:rFonts w:eastAsia="Calibri"/>
      <w:color w:val="000000"/>
      <w:sz w:val="20"/>
      <w:szCs w:val="20"/>
      <w:lang w:val="en-US" w:eastAsia="ar-SA"/>
    </w:rPr>
  </w:style>
  <w:style w:type="character" w:customStyle="1" w:styleId="TekstprzypisukocowegoZnak">
    <w:name w:val="Tekst przypisu końcowego Znak"/>
    <w:basedOn w:val="Domylnaczcionkaakapitu"/>
    <w:link w:val="Tekstprzypisukocowego"/>
    <w:uiPriority w:val="99"/>
    <w:rsid w:val="00E46B4F"/>
    <w:rPr>
      <w:rFonts w:ascii="Calibri" w:eastAsia="Calibri" w:hAnsi="Calibri" w:cs="Calibri"/>
      <w:color w:val="000000"/>
      <w:sz w:val="20"/>
      <w:szCs w:val="20"/>
      <w:lang w:val="en-US" w:eastAsia="ar-SA"/>
    </w:rPr>
  </w:style>
  <w:style w:type="character" w:styleId="Odwoanieprzypisukocowego">
    <w:name w:val="endnote reference"/>
    <w:basedOn w:val="Domylnaczcionkaakapitu"/>
    <w:uiPriority w:val="99"/>
    <w:unhideWhenUsed/>
    <w:rsid w:val="00E46B4F"/>
    <w:rPr>
      <w:vertAlign w:val="superscript"/>
    </w:rPr>
  </w:style>
  <w:style w:type="paragraph" w:customStyle="1" w:styleId="Akapitzlist2">
    <w:name w:val="Akapit z listą2"/>
    <w:uiPriority w:val="99"/>
    <w:rsid w:val="00E46B4F"/>
    <w:pPr>
      <w:suppressAutoHyphens/>
      <w:spacing w:after="200" w:line="276" w:lineRule="auto"/>
      <w:ind w:left="720"/>
    </w:pPr>
    <w:rPr>
      <w:rFonts w:ascii="Calibri" w:eastAsia="Calibri" w:hAnsi="Calibri" w:cs="Calibri"/>
      <w:color w:val="000000"/>
      <w:lang w:eastAsia="ar-SA"/>
    </w:rPr>
  </w:style>
  <w:style w:type="paragraph" w:customStyle="1" w:styleId="Tekstpodstawowy2">
    <w:name w:val="Tekst podstawowy2"/>
    <w:rsid w:val="00E46B4F"/>
    <w:pPr>
      <w:suppressAutoHyphens/>
      <w:spacing w:after="120" w:line="276" w:lineRule="auto"/>
    </w:pPr>
    <w:rPr>
      <w:rFonts w:ascii="Calibri" w:eastAsia="Calibri" w:hAnsi="Calibri" w:cs="Calibri"/>
      <w:color w:val="000000"/>
      <w:lang w:eastAsia="ar-SA"/>
    </w:rPr>
  </w:style>
  <w:style w:type="paragraph" w:customStyle="1" w:styleId="Akapitzlist3">
    <w:name w:val="Akapit z listą3"/>
    <w:rsid w:val="00E46B4F"/>
    <w:pPr>
      <w:suppressAutoHyphens/>
      <w:spacing w:after="200" w:line="276" w:lineRule="auto"/>
      <w:ind w:left="720"/>
    </w:pPr>
    <w:rPr>
      <w:rFonts w:ascii="Calibri" w:eastAsia="Calibri" w:hAnsi="Calibri" w:cs="Calibri"/>
      <w:color w:val="000000"/>
      <w:lang w:eastAsia="ar-SA"/>
    </w:rPr>
  </w:style>
  <w:style w:type="paragraph" w:styleId="Stopka">
    <w:name w:val="footer"/>
    <w:basedOn w:val="Normalny"/>
    <w:link w:val="StopkaZnak"/>
    <w:uiPriority w:val="99"/>
    <w:unhideWhenUsed/>
    <w:rsid w:val="00E46B4F"/>
    <w:pPr>
      <w:tabs>
        <w:tab w:val="center" w:pos="4536"/>
        <w:tab w:val="right" w:pos="9072"/>
      </w:tabs>
      <w:suppressAutoHyphens/>
      <w:spacing w:after="0" w:line="240" w:lineRule="auto"/>
    </w:pPr>
    <w:rPr>
      <w:rFonts w:eastAsia="Calibri"/>
      <w:color w:val="000000"/>
      <w:lang w:val="en-US" w:eastAsia="ar-SA"/>
    </w:rPr>
  </w:style>
  <w:style w:type="character" w:customStyle="1" w:styleId="StopkaZnak">
    <w:name w:val="Stopka Znak"/>
    <w:basedOn w:val="Domylnaczcionkaakapitu"/>
    <w:link w:val="Stopka"/>
    <w:uiPriority w:val="99"/>
    <w:rsid w:val="00E46B4F"/>
    <w:rPr>
      <w:rFonts w:ascii="Calibri" w:eastAsia="Calibri" w:hAnsi="Calibri" w:cs="Calibri"/>
      <w:color w:val="000000"/>
      <w:lang w:val="en-US" w:eastAsia="ar-SA"/>
    </w:rPr>
  </w:style>
  <w:style w:type="character" w:customStyle="1" w:styleId="Znakiprzypiswdolnych">
    <w:name w:val="Znaki przypisów dolnych"/>
    <w:basedOn w:val="Domylnaczcionkaakapitu"/>
    <w:uiPriority w:val="99"/>
    <w:rsid w:val="00E46B4F"/>
    <w:rPr>
      <w:vertAlign w:val="superscript"/>
    </w:rPr>
  </w:style>
  <w:style w:type="paragraph" w:customStyle="1" w:styleId="Akapitzlist4">
    <w:name w:val="Akapit z listą4"/>
    <w:rsid w:val="00E46B4F"/>
    <w:pPr>
      <w:suppressAutoHyphens/>
      <w:spacing w:after="200" w:line="276" w:lineRule="auto"/>
      <w:ind w:left="720"/>
    </w:pPr>
    <w:rPr>
      <w:rFonts w:ascii="Calibri" w:eastAsia="Calibri" w:hAnsi="Calibri" w:cs="Calibri"/>
      <w:color w:val="000000"/>
      <w:lang w:eastAsia="ar-SA"/>
    </w:rPr>
  </w:style>
  <w:style w:type="paragraph" w:customStyle="1" w:styleId="Tekstpodstawowy3">
    <w:name w:val="Tekst podstawowy3"/>
    <w:rsid w:val="00E46B4F"/>
    <w:pPr>
      <w:suppressAutoHyphens/>
      <w:spacing w:after="120" w:line="276" w:lineRule="auto"/>
    </w:pPr>
    <w:rPr>
      <w:rFonts w:ascii="Calibri" w:eastAsia="Calibri" w:hAnsi="Calibri" w:cs="Calibri"/>
      <w:color w:val="000000"/>
      <w:lang w:eastAsia="ar-SA"/>
    </w:rPr>
  </w:style>
  <w:style w:type="paragraph" w:styleId="NormalnyWeb">
    <w:name w:val="Normal (Web)"/>
    <w:basedOn w:val="Normalny"/>
    <w:uiPriority w:val="99"/>
    <w:unhideWhenUsed/>
    <w:rsid w:val="00E46B4F"/>
    <w:pPr>
      <w:spacing w:before="100" w:beforeAutospacing="1" w:after="119" w:line="240" w:lineRule="auto"/>
    </w:pPr>
    <w:rPr>
      <w:rFonts w:ascii="Times New Roman" w:hAnsi="Times New Roman" w:cs="Times New Roman"/>
      <w:sz w:val="24"/>
      <w:szCs w:val="24"/>
      <w:lang w:eastAsia="pl-PL"/>
    </w:rPr>
  </w:style>
  <w:style w:type="paragraph" w:customStyle="1" w:styleId="Akapitzlist5">
    <w:name w:val="Akapit z listą5"/>
    <w:rsid w:val="00E46B4F"/>
    <w:pPr>
      <w:suppressAutoHyphens/>
      <w:spacing w:after="200" w:line="276" w:lineRule="auto"/>
      <w:ind w:left="720"/>
    </w:pPr>
    <w:rPr>
      <w:rFonts w:ascii="Calibri" w:eastAsia="Calibri" w:hAnsi="Calibri" w:cs="Calibri"/>
      <w:color w:val="000000"/>
      <w:lang w:eastAsia="ar-SA"/>
    </w:rPr>
  </w:style>
  <w:style w:type="character" w:customStyle="1" w:styleId="WW8Num6z2">
    <w:name w:val="WW8Num6z2"/>
    <w:rsid w:val="00E46B4F"/>
    <w:rPr>
      <w:rFonts w:ascii="Times New Roman" w:hAnsi="Times New Roman" w:cs="Times New Roman" w:hint="default"/>
      <w:b w:val="0"/>
      <w:color w:val="000000"/>
      <w:sz w:val="24"/>
      <w:szCs w:val="24"/>
    </w:rPr>
  </w:style>
  <w:style w:type="character" w:customStyle="1" w:styleId="WW8Num8z2">
    <w:name w:val="WW8Num8z2"/>
    <w:rsid w:val="00E46B4F"/>
  </w:style>
  <w:style w:type="character" w:customStyle="1" w:styleId="WW8Num8z3">
    <w:name w:val="WW8Num8z3"/>
    <w:rsid w:val="00E46B4F"/>
  </w:style>
  <w:style w:type="character" w:customStyle="1" w:styleId="WW8Num8z4">
    <w:name w:val="WW8Num8z4"/>
    <w:rsid w:val="00E46B4F"/>
  </w:style>
  <w:style w:type="character" w:customStyle="1" w:styleId="WW8Num8z5">
    <w:name w:val="WW8Num8z5"/>
    <w:rsid w:val="00E46B4F"/>
  </w:style>
  <w:style w:type="character" w:customStyle="1" w:styleId="WW8Num8z6">
    <w:name w:val="WW8Num8z6"/>
    <w:rsid w:val="00E46B4F"/>
  </w:style>
  <w:style w:type="character" w:customStyle="1" w:styleId="WW8Num8z7">
    <w:name w:val="WW8Num8z7"/>
    <w:rsid w:val="00E46B4F"/>
  </w:style>
  <w:style w:type="character" w:customStyle="1" w:styleId="WW8Num8z8">
    <w:name w:val="WW8Num8z8"/>
    <w:rsid w:val="00E46B4F"/>
  </w:style>
  <w:style w:type="character" w:customStyle="1" w:styleId="WW8Num9z2">
    <w:name w:val="WW8Num9z2"/>
    <w:rsid w:val="00E46B4F"/>
    <w:rPr>
      <w:rFonts w:ascii="Wingdings" w:hAnsi="Wingdings" w:cs="Wingdings" w:hint="default"/>
    </w:rPr>
  </w:style>
  <w:style w:type="character" w:customStyle="1" w:styleId="WW8Num9z3">
    <w:name w:val="WW8Num9z3"/>
    <w:rsid w:val="00E46B4F"/>
  </w:style>
  <w:style w:type="character" w:customStyle="1" w:styleId="WW8Num9z4">
    <w:name w:val="WW8Num9z4"/>
    <w:rsid w:val="00E46B4F"/>
  </w:style>
  <w:style w:type="character" w:customStyle="1" w:styleId="WW8Num9z5">
    <w:name w:val="WW8Num9z5"/>
    <w:rsid w:val="00E46B4F"/>
  </w:style>
  <w:style w:type="character" w:customStyle="1" w:styleId="WW8Num9z6">
    <w:name w:val="WW8Num9z6"/>
    <w:rsid w:val="00E46B4F"/>
  </w:style>
  <w:style w:type="character" w:customStyle="1" w:styleId="WW8Num9z7">
    <w:name w:val="WW8Num9z7"/>
    <w:rsid w:val="00E46B4F"/>
  </w:style>
  <w:style w:type="character" w:customStyle="1" w:styleId="WW8Num9z8">
    <w:name w:val="WW8Num9z8"/>
    <w:rsid w:val="00E46B4F"/>
  </w:style>
  <w:style w:type="character" w:customStyle="1" w:styleId="WW8Num11z2">
    <w:name w:val="WW8Num11z2"/>
    <w:rsid w:val="00E46B4F"/>
    <w:rPr>
      <w:rFonts w:ascii="Wingdings" w:hAnsi="Wingdings" w:cs="Wingdings" w:hint="default"/>
    </w:rPr>
  </w:style>
  <w:style w:type="character" w:customStyle="1" w:styleId="WW8Num11z3">
    <w:name w:val="WW8Num11z3"/>
    <w:rsid w:val="00E46B4F"/>
  </w:style>
  <w:style w:type="character" w:customStyle="1" w:styleId="WW8Num11z4">
    <w:name w:val="WW8Num11z4"/>
    <w:rsid w:val="00E46B4F"/>
  </w:style>
  <w:style w:type="character" w:customStyle="1" w:styleId="WW8Num11z5">
    <w:name w:val="WW8Num11z5"/>
    <w:rsid w:val="00E46B4F"/>
  </w:style>
  <w:style w:type="character" w:customStyle="1" w:styleId="WW8Num11z6">
    <w:name w:val="WW8Num11z6"/>
    <w:rsid w:val="00E46B4F"/>
  </w:style>
  <w:style w:type="character" w:customStyle="1" w:styleId="WW8Num11z7">
    <w:name w:val="WW8Num11z7"/>
    <w:rsid w:val="00E46B4F"/>
  </w:style>
  <w:style w:type="character" w:customStyle="1" w:styleId="WW8Num11z8">
    <w:name w:val="WW8Num11z8"/>
    <w:rsid w:val="00E46B4F"/>
  </w:style>
  <w:style w:type="character" w:customStyle="1" w:styleId="WW8Num16z2">
    <w:name w:val="WW8Num16z2"/>
    <w:rsid w:val="00E46B4F"/>
  </w:style>
  <w:style w:type="character" w:customStyle="1" w:styleId="WW8Num16z3">
    <w:name w:val="WW8Num16z3"/>
    <w:rsid w:val="00E46B4F"/>
  </w:style>
  <w:style w:type="character" w:customStyle="1" w:styleId="WW8Num16z4">
    <w:name w:val="WW8Num16z4"/>
    <w:rsid w:val="00E46B4F"/>
  </w:style>
  <w:style w:type="character" w:customStyle="1" w:styleId="WW8Num16z5">
    <w:name w:val="WW8Num16z5"/>
    <w:rsid w:val="00E46B4F"/>
  </w:style>
  <w:style w:type="character" w:customStyle="1" w:styleId="WW8Num16z6">
    <w:name w:val="WW8Num16z6"/>
    <w:rsid w:val="00E46B4F"/>
  </w:style>
  <w:style w:type="character" w:customStyle="1" w:styleId="WW8Num16z7">
    <w:name w:val="WW8Num16z7"/>
    <w:rsid w:val="00E46B4F"/>
  </w:style>
  <w:style w:type="character" w:customStyle="1" w:styleId="WW8Num16z8">
    <w:name w:val="WW8Num16z8"/>
    <w:rsid w:val="00E46B4F"/>
  </w:style>
  <w:style w:type="character" w:customStyle="1" w:styleId="WW8Num17z2">
    <w:name w:val="WW8Num17z2"/>
    <w:rsid w:val="00E46B4F"/>
    <w:rPr>
      <w:rFonts w:ascii="Times New Roman" w:hAnsi="Times New Roman" w:cs="Times New Roman" w:hint="default"/>
      <w:b w:val="0"/>
      <w:color w:val="000000"/>
      <w:sz w:val="24"/>
      <w:szCs w:val="24"/>
    </w:rPr>
  </w:style>
  <w:style w:type="character" w:customStyle="1" w:styleId="WW8Num17z3">
    <w:name w:val="WW8Num17z3"/>
    <w:rsid w:val="00E46B4F"/>
  </w:style>
  <w:style w:type="character" w:customStyle="1" w:styleId="WW8Num17z4">
    <w:name w:val="WW8Num17z4"/>
    <w:rsid w:val="00E46B4F"/>
  </w:style>
  <w:style w:type="character" w:customStyle="1" w:styleId="WW8Num17z5">
    <w:name w:val="WW8Num17z5"/>
    <w:rsid w:val="00E46B4F"/>
  </w:style>
  <w:style w:type="character" w:customStyle="1" w:styleId="WW8Num17z6">
    <w:name w:val="WW8Num17z6"/>
    <w:rsid w:val="00E46B4F"/>
  </w:style>
  <w:style w:type="character" w:customStyle="1" w:styleId="WW8Num17z7">
    <w:name w:val="WW8Num17z7"/>
    <w:rsid w:val="00E46B4F"/>
  </w:style>
  <w:style w:type="character" w:customStyle="1" w:styleId="WW8Num17z8">
    <w:name w:val="WW8Num17z8"/>
    <w:rsid w:val="00E46B4F"/>
  </w:style>
  <w:style w:type="character" w:customStyle="1" w:styleId="WW8Num18z2">
    <w:name w:val="WW8Num18z2"/>
    <w:rsid w:val="00E46B4F"/>
    <w:rPr>
      <w:rFonts w:ascii="Wingdings" w:hAnsi="Wingdings" w:cs="Wingdings" w:hint="default"/>
    </w:rPr>
  </w:style>
  <w:style w:type="character" w:customStyle="1" w:styleId="WW8Num18z3">
    <w:name w:val="WW8Num18z3"/>
    <w:rsid w:val="00E46B4F"/>
  </w:style>
  <w:style w:type="character" w:customStyle="1" w:styleId="WW8Num18z4">
    <w:name w:val="WW8Num18z4"/>
    <w:rsid w:val="00E46B4F"/>
  </w:style>
  <w:style w:type="character" w:customStyle="1" w:styleId="WW8Num18z5">
    <w:name w:val="WW8Num18z5"/>
    <w:rsid w:val="00E46B4F"/>
  </w:style>
  <w:style w:type="character" w:customStyle="1" w:styleId="WW8Num18z6">
    <w:name w:val="WW8Num18z6"/>
    <w:rsid w:val="00E46B4F"/>
  </w:style>
  <w:style w:type="character" w:customStyle="1" w:styleId="WW8Num18z7">
    <w:name w:val="WW8Num18z7"/>
    <w:rsid w:val="00E46B4F"/>
  </w:style>
  <w:style w:type="character" w:customStyle="1" w:styleId="WW8Num18z8">
    <w:name w:val="WW8Num18z8"/>
    <w:rsid w:val="00E46B4F"/>
  </w:style>
  <w:style w:type="character" w:customStyle="1" w:styleId="WW8Num19z2">
    <w:name w:val="WW8Num19z2"/>
    <w:rsid w:val="00E46B4F"/>
    <w:rPr>
      <w:rFonts w:ascii="Wingdings" w:hAnsi="Wingdings" w:cs="Wingdings" w:hint="default"/>
    </w:rPr>
  </w:style>
  <w:style w:type="character" w:customStyle="1" w:styleId="WW8Num19z3">
    <w:name w:val="WW8Num19z3"/>
    <w:rsid w:val="00E46B4F"/>
  </w:style>
  <w:style w:type="character" w:customStyle="1" w:styleId="WW8Num19z4">
    <w:name w:val="WW8Num19z4"/>
    <w:rsid w:val="00E46B4F"/>
  </w:style>
  <w:style w:type="character" w:customStyle="1" w:styleId="WW8Num19z5">
    <w:name w:val="WW8Num19z5"/>
    <w:rsid w:val="00E46B4F"/>
  </w:style>
  <w:style w:type="character" w:customStyle="1" w:styleId="WW8Num19z6">
    <w:name w:val="WW8Num19z6"/>
    <w:rsid w:val="00E46B4F"/>
  </w:style>
  <w:style w:type="character" w:customStyle="1" w:styleId="WW8Num19z7">
    <w:name w:val="WW8Num19z7"/>
    <w:rsid w:val="00E46B4F"/>
  </w:style>
  <w:style w:type="character" w:customStyle="1" w:styleId="WW8Num19z8">
    <w:name w:val="WW8Num19z8"/>
    <w:rsid w:val="00E46B4F"/>
  </w:style>
  <w:style w:type="character" w:customStyle="1" w:styleId="WW8Num7z2">
    <w:name w:val="WW8Num7z2"/>
    <w:rsid w:val="00E46B4F"/>
    <w:rPr>
      <w:rFonts w:ascii="Times New Roman" w:hAnsi="Times New Roman" w:cs="Times New Roman" w:hint="default"/>
      <w:b w:val="0"/>
      <w:color w:val="000000"/>
      <w:sz w:val="24"/>
      <w:szCs w:val="24"/>
    </w:rPr>
  </w:style>
  <w:style w:type="character" w:customStyle="1" w:styleId="WW8Num12z2">
    <w:name w:val="WW8Num12z2"/>
    <w:rsid w:val="00E46B4F"/>
  </w:style>
  <w:style w:type="character" w:customStyle="1" w:styleId="WW8Num12z3">
    <w:name w:val="WW8Num12z3"/>
    <w:rsid w:val="00E46B4F"/>
  </w:style>
  <w:style w:type="character" w:customStyle="1" w:styleId="WW8Num12z4">
    <w:name w:val="WW8Num12z4"/>
    <w:rsid w:val="00E46B4F"/>
  </w:style>
  <w:style w:type="character" w:customStyle="1" w:styleId="WW8Num12z5">
    <w:name w:val="WW8Num12z5"/>
    <w:rsid w:val="00E46B4F"/>
  </w:style>
  <w:style w:type="character" w:customStyle="1" w:styleId="WW8Num12z6">
    <w:name w:val="WW8Num12z6"/>
    <w:rsid w:val="00E46B4F"/>
  </w:style>
  <w:style w:type="character" w:customStyle="1" w:styleId="WW8Num12z7">
    <w:name w:val="WW8Num12z7"/>
    <w:rsid w:val="00E46B4F"/>
  </w:style>
  <w:style w:type="character" w:customStyle="1" w:styleId="WW8Num12z8">
    <w:name w:val="WW8Num12z8"/>
    <w:rsid w:val="00E46B4F"/>
  </w:style>
  <w:style w:type="character" w:customStyle="1" w:styleId="WW8Num14z2">
    <w:name w:val="WW8Num14z2"/>
    <w:rsid w:val="00E46B4F"/>
    <w:rPr>
      <w:rFonts w:ascii="Wingdings" w:hAnsi="Wingdings" w:cs="Wingdings" w:hint="default"/>
    </w:rPr>
  </w:style>
  <w:style w:type="character" w:customStyle="1" w:styleId="WW8Num14z3">
    <w:name w:val="WW8Num14z3"/>
    <w:rsid w:val="00E46B4F"/>
  </w:style>
  <w:style w:type="character" w:customStyle="1" w:styleId="WW8Num14z4">
    <w:name w:val="WW8Num14z4"/>
    <w:rsid w:val="00E46B4F"/>
  </w:style>
  <w:style w:type="character" w:customStyle="1" w:styleId="WW8Num14z5">
    <w:name w:val="WW8Num14z5"/>
    <w:rsid w:val="00E46B4F"/>
  </w:style>
  <w:style w:type="character" w:customStyle="1" w:styleId="WW8Num14z6">
    <w:name w:val="WW8Num14z6"/>
    <w:rsid w:val="00E46B4F"/>
  </w:style>
  <w:style w:type="character" w:customStyle="1" w:styleId="WW8Num14z7">
    <w:name w:val="WW8Num14z7"/>
    <w:rsid w:val="00E46B4F"/>
  </w:style>
  <w:style w:type="character" w:customStyle="1" w:styleId="WW8Num14z8">
    <w:name w:val="WW8Num14z8"/>
    <w:rsid w:val="00E46B4F"/>
  </w:style>
  <w:style w:type="character" w:customStyle="1" w:styleId="WW8Num15z2">
    <w:name w:val="WW8Num15z2"/>
    <w:rsid w:val="00E46B4F"/>
    <w:rPr>
      <w:rFonts w:ascii="Wingdings" w:hAnsi="Wingdings" w:cs="Wingdings" w:hint="default"/>
    </w:rPr>
  </w:style>
  <w:style w:type="character" w:customStyle="1" w:styleId="WW8Num20z2">
    <w:name w:val="WW8Num20z2"/>
    <w:rsid w:val="00E46B4F"/>
  </w:style>
  <w:style w:type="character" w:customStyle="1" w:styleId="WW8Num20z3">
    <w:name w:val="WW8Num20z3"/>
    <w:rsid w:val="00E46B4F"/>
  </w:style>
  <w:style w:type="character" w:customStyle="1" w:styleId="WW8Num20z4">
    <w:name w:val="WW8Num20z4"/>
    <w:rsid w:val="00E46B4F"/>
  </w:style>
  <w:style w:type="character" w:customStyle="1" w:styleId="WW8Num20z5">
    <w:name w:val="WW8Num20z5"/>
    <w:rsid w:val="00E46B4F"/>
  </w:style>
  <w:style w:type="character" w:customStyle="1" w:styleId="WW8Num20z6">
    <w:name w:val="WW8Num20z6"/>
    <w:rsid w:val="00E46B4F"/>
  </w:style>
  <w:style w:type="character" w:customStyle="1" w:styleId="WW8Num20z7">
    <w:name w:val="WW8Num20z7"/>
    <w:rsid w:val="00E46B4F"/>
  </w:style>
  <w:style w:type="character" w:customStyle="1" w:styleId="WW8Num20z8">
    <w:name w:val="WW8Num20z8"/>
    <w:rsid w:val="00E46B4F"/>
  </w:style>
  <w:style w:type="character" w:customStyle="1" w:styleId="Domylnaczcionkaakapitu2">
    <w:name w:val="Domyślna czcionka akapitu2"/>
    <w:rsid w:val="00E46B4F"/>
  </w:style>
  <w:style w:type="character" w:customStyle="1" w:styleId="Odwoaniedokomentarza2">
    <w:name w:val="Odwołanie do komentarza2"/>
    <w:rsid w:val="00E46B4F"/>
    <w:rPr>
      <w:sz w:val="16"/>
      <w:szCs w:val="16"/>
    </w:rPr>
  </w:style>
  <w:style w:type="character" w:customStyle="1" w:styleId="Znakiprzypiswkocowych">
    <w:name w:val="Znaki przypisów końcowych"/>
    <w:rsid w:val="00E46B4F"/>
    <w:rPr>
      <w:vertAlign w:val="superscript"/>
    </w:rPr>
  </w:style>
  <w:style w:type="character" w:customStyle="1" w:styleId="Symbolewypunktowania">
    <w:name w:val="Symbole wypunktowania"/>
    <w:rsid w:val="00E46B4F"/>
    <w:rPr>
      <w:rFonts w:ascii="OpenSymbol" w:eastAsia="OpenSymbol" w:hAnsi="OpenSymbol" w:cs="OpenSymbol"/>
    </w:rPr>
  </w:style>
  <w:style w:type="character" w:customStyle="1" w:styleId="Znakinumeracji">
    <w:name w:val="Znaki numeracji"/>
    <w:rsid w:val="00E46B4F"/>
  </w:style>
  <w:style w:type="paragraph" w:customStyle="1" w:styleId="Nagwek2">
    <w:name w:val="Nagłówek2"/>
    <w:basedOn w:val="Normalny"/>
    <w:next w:val="Tekstpodstawowy"/>
    <w:rsid w:val="00E46B4F"/>
    <w:pPr>
      <w:keepNext/>
      <w:suppressAutoHyphens/>
      <w:spacing w:before="240" w:after="120"/>
    </w:pPr>
    <w:rPr>
      <w:rFonts w:ascii="Arial" w:eastAsia="Microsoft YaHei" w:hAnsi="Arial" w:cs="Mangal"/>
      <w:color w:val="000000"/>
      <w:sz w:val="28"/>
      <w:szCs w:val="28"/>
      <w:lang w:val="en-US" w:eastAsia="ar-SA"/>
    </w:rPr>
  </w:style>
  <w:style w:type="paragraph" w:customStyle="1" w:styleId="Podpis2">
    <w:name w:val="Podpis2"/>
    <w:basedOn w:val="Normalny"/>
    <w:rsid w:val="00E46B4F"/>
    <w:pPr>
      <w:suppressLineNumbers/>
      <w:suppressAutoHyphens/>
      <w:spacing w:before="120" w:after="120"/>
    </w:pPr>
    <w:rPr>
      <w:rFonts w:eastAsia="Calibri" w:cs="Mangal"/>
      <w:i/>
      <w:iCs/>
      <w:color w:val="000000"/>
      <w:sz w:val="24"/>
      <w:szCs w:val="24"/>
      <w:lang w:val="en-US" w:eastAsia="ar-SA"/>
    </w:rPr>
  </w:style>
  <w:style w:type="paragraph" w:customStyle="1" w:styleId="Tekstkomentarza2">
    <w:name w:val="Tekst komentarza2"/>
    <w:basedOn w:val="Normalny"/>
    <w:rsid w:val="00E46B4F"/>
    <w:pPr>
      <w:suppressAutoHyphens/>
    </w:pPr>
    <w:rPr>
      <w:rFonts w:eastAsia="Calibri"/>
      <w:color w:val="000000"/>
      <w:sz w:val="20"/>
      <w:szCs w:val="20"/>
      <w:lang w:val="en-US" w:eastAsia="ar-SA"/>
    </w:rPr>
  </w:style>
  <w:style w:type="paragraph" w:customStyle="1" w:styleId="Akapitzlist11">
    <w:name w:val="Akapit z listą11"/>
    <w:rsid w:val="00E46B4F"/>
    <w:pPr>
      <w:suppressAutoHyphens/>
      <w:spacing w:after="200" w:line="276" w:lineRule="auto"/>
      <w:ind w:left="720"/>
    </w:pPr>
    <w:rPr>
      <w:rFonts w:ascii="Calibri" w:eastAsia="Calibri" w:hAnsi="Calibri" w:cs="Calibri"/>
      <w:color w:val="000000"/>
      <w:lang w:eastAsia="ar-SA"/>
    </w:rPr>
  </w:style>
  <w:style w:type="paragraph" w:customStyle="1" w:styleId="TableParagraph">
    <w:name w:val="Table Paragraph"/>
    <w:basedOn w:val="Normalny"/>
    <w:uiPriority w:val="1"/>
    <w:qFormat/>
    <w:rsid w:val="00E46B4F"/>
    <w:pPr>
      <w:widowControl w:val="0"/>
      <w:autoSpaceDE w:val="0"/>
      <w:autoSpaceDN w:val="0"/>
      <w:spacing w:after="0" w:line="240" w:lineRule="auto"/>
    </w:pPr>
    <w:rPr>
      <w:rFonts w:ascii="Times New Roman" w:hAnsi="Times New Roman" w:cs="Times New Roman"/>
      <w:lang w:val="en-US"/>
    </w:rPr>
  </w:style>
  <w:style w:type="paragraph" w:customStyle="1" w:styleId="xl63">
    <w:name w:val="xl63"/>
    <w:basedOn w:val="Normalny"/>
    <w:uiPriority w:val="99"/>
    <w:rsid w:val="00E46B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entury Gothic" w:hAnsi="Century Gothic" w:cs="Times New Roman"/>
      <w:color w:val="000000"/>
      <w:sz w:val="20"/>
      <w:szCs w:val="20"/>
      <w:lang w:eastAsia="pl-PL"/>
    </w:rPr>
  </w:style>
  <w:style w:type="paragraph" w:customStyle="1" w:styleId="xl64">
    <w:name w:val="xl64"/>
    <w:basedOn w:val="Normalny"/>
    <w:uiPriority w:val="99"/>
    <w:rsid w:val="00E46B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hAnsi="Century Gothic" w:cs="Times New Roman"/>
      <w:color w:val="000000"/>
      <w:sz w:val="20"/>
      <w:szCs w:val="20"/>
      <w:lang w:eastAsia="pl-PL"/>
    </w:rPr>
  </w:style>
  <w:style w:type="paragraph" w:customStyle="1" w:styleId="xl65">
    <w:name w:val="xl65"/>
    <w:basedOn w:val="Normalny"/>
    <w:uiPriority w:val="99"/>
    <w:rsid w:val="00E46B4F"/>
    <w:pPr>
      <w:spacing w:before="100" w:beforeAutospacing="1" w:after="100" w:afterAutospacing="1" w:line="240" w:lineRule="auto"/>
    </w:pPr>
    <w:rPr>
      <w:rFonts w:ascii="Century Gothic" w:hAnsi="Century Gothic" w:cs="Times New Roman"/>
      <w:sz w:val="20"/>
      <w:szCs w:val="20"/>
      <w:lang w:eastAsia="pl-PL"/>
    </w:rPr>
  </w:style>
  <w:style w:type="paragraph" w:customStyle="1" w:styleId="xl66">
    <w:name w:val="xl66"/>
    <w:basedOn w:val="Normalny"/>
    <w:uiPriority w:val="99"/>
    <w:rsid w:val="00E46B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entury Gothic" w:hAnsi="Century Gothic" w:cs="Times New Roman"/>
      <w:sz w:val="20"/>
      <w:szCs w:val="20"/>
      <w:lang w:eastAsia="pl-PL"/>
    </w:rPr>
  </w:style>
  <w:style w:type="paragraph" w:customStyle="1" w:styleId="xl67">
    <w:name w:val="xl67"/>
    <w:basedOn w:val="Normalny"/>
    <w:uiPriority w:val="99"/>
    <w:rsid w:val="00E46B4F"/>
    <w:pPr>
      <w:spacing w:before="100" w:beforeAutospacing="1" w:after="100" w:afterAutospacing="1" w:line="240" w:lineRule="auto"/>
    </w:pPr>
    <w:rPr>
      <w:rFonts w:ascii="Century Gothic" w:hAnsi="Century Gothic" w:cs="Times New Roman"/>
      <w:color w:val="FF0000"/>
      <w:sz w:val="20"/>
      <w:szCs w:val="20"/>
      <w:lang w:eastAsia="pl-PL"/>
    </w:rPr>
  </w:style>
  <w:style w:type="paragraph" w:customStyle="1" w:styleId="xl68">
    <w:name w:val="xl68"/>
    <w:basedOn w:val="Normalny"/>
    <w:uiPriority w:val="99"/>
    <w:rsid w:val="00E46B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entury Gothic" w:hAnsi="Century Gothic" w:cs="Times New Roman"/>
      <w:sz w:val="20"/>
      <w:szCs w:val="20"/>
      <w:lang w:eastAsia="pl-PL"/>
    </w:rPr>
  </w:style>
  <w:style w:type="paragraph" w:customStyle="1" w:styleId="xl69">
    <w:name w:val="xl69"/>
    <w:basedOn w:val="Normalny"/>
    <w:uiPriority w:val="99"/>
    <w:rsid w:val="00E46B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hAnsi="Century Gothic" w:cs="Times New Roman"/>
      <w:sz w:val="20"/>
      <w:szCs w:val="20"/>
      <w:lang w:eastAsia="pl-PL"/>
    </w:rPr>
  </w:style>
  <w:style w:type="paragraph" w:customStyle="1" w:styleId="xl70">
    <w:name w:val="xl70"/>
    <w:basedOn w:val="Normalny"/>
    <w:uiPriority w:val="99"/>
    <w:rsid w:val="00E46B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entury Gothic" w:hAnsi="Century Gothic" w:cs="Times New Roman"/>
      <w:sz w:val="20"/>
      <w:szCs w:val="20"/>
      <w:lang w:eastAsia="pl-PL"/>
    </w:rPr>
  </w:style>
  <w:style w:type="paragraph" w:customStyle="1" w:styleId="xl71">
    <w:name w:val="xl71"/>
    <w:basedOn w:val="Normalny"/>
    <w:uiPriority w:val="99"/>
    <w:rsid w:val="00E46B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hAnsi="Century Gothic" w:cs="Times New Roman"/>
      <w:b/>
      <w:bCs/>
      <w:sz w:val="20"/>
      <w:szCs w:val="20"/>
      <w:lang w:eastAsia="pl-PL"/>
    </w:rPr>
  </w:style>
  <w:style w:type="paragraph" w:customStyle="1" w:styleId="xl72">
    <w:name w:val="xl72"/>
    <w:basedOn w:val="Normalny"/>
    <w:uiPriority w:val="99"/>
    <w:rsid w:val="00E46B4F"/>
    <w:pPr>
      <w:spacing w:before="100" w:beforeAutospacing="1" w:after="100" w:afterAutospacing="1" w:line="240" w:lineRule="auto"/>
      <w:jc w:val="center"/>
      <w:textAlignment w:val="center"/>
    </w:pPr>
    <w:rPr>
      <w:rFonts w:ascii="Century Gothic" w:hAnsi="Century Gothic" w:cs="Times New Roman"/>
      <w:sz w:val="20"/>
      <w:szCs w:val="20"/>
      <w:lang w:eastAsia="pl-PL"/>
    </w:rPr>
  </w:style>
  <w:style w:type="paragraph" w:customStyle="1" w:styleId="xl73">
    <w:name w:val="xl73"/>
    <w:basedOn w:val="Normalny"/>
    <w:uiPriority w:val="99"/>
    <w:rsid w:val="00E46B4F"/>
    <w:pPr>
      <w:spacing w:before="100" w:beforeAutospacing="1" w:after="100" w:afterAutospacing="1" w:line="240" w:lineRule="auto"/>
    </w:pPr>
    <w:rPr>
      <w:rFonts w:ascii="Century Gothic" w:hAnsi="Century Gothic" w:cs="Times New Roman"/>
      <w:sz w:val="20"/>
      <w:szCs w:val="20"/>
      <w:lang w:eastAsia="pl-PL"/>
    </w:rPr>
  </w:style>
  <w:style w:type="paragraph" w:customStyle="1" w:styleId="xl74">
    <w:name w:val="xl74"/>
    <w:basedOn w:val="Normalny"/>
    <w:uiPriority w:val="99"/>
    <w:rsid w:val="00E46B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hAnsi="Century Gothic" w:cs="Times New Roman"/>
      <w:b/>
      <w:bCs/>
      <w:color w:val="000000"/>
      <w:sz w:val="20"/>
      <w:szCs w:val="20"/>
      <w:lang w:eastAsia="pl-PL"/>
    </w:rPr>
  </w:style>
  <w:style w:type="paragraph" w:customStyle="1" w:styleId="xl75">
    <w:name w:val="xl75"/>
    <w:basedOn w:val="Normalny"/>
    <w:uiPriority w:val="99"/>
    <w:rsid w:val="00E46B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s="Times New Roman"/>
      <w:sz w:val="24"/>
      <w:szCs w:val="24"/>
      <w:lang w:eastAsia="pl-PL"/>
    </w:rPr>
  </w:style>
  <w:style w:type="paragraph" w:customStyle="1" w:styleId="xl76">
    <w:name w:val="xl76"/>
    <w:basedOn w:val="Normalny"/>
    <w:uiPriority w:val="99"/>
    <w:rsid w:val="00E46B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cs="Times New Roman"/>
      <w:sz w:val="24"/>
      <w:szCs w:val="24"/>
      <w:lang w:eastAsia="pl-PL"/>
    </w:rPr>
  </w:style>
  <w:style w:type="paragraph" w:customStyle="1" w:styleId="xl77">
    <w:name w:val="xl77"/>
    <w:basedOn w:val="Normalny"/>
    <w:uiPriority w:val="99"/>
    <w:rsid w:val="00E46B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s="Times New Roman"/>
      <w:sz w:val="24"/>
      <w:szCs w:val="24"/>
      <w:lang w:eastAsia="pl-PL"/>
    </w:rPr>
  </w:style>
  <w:style w:type="paragraph" w:customStyle="1" w:styleId="xl78">
    <w:name w:val="xl78"/>
    <w:basedOn w:val="Normalny"/>
    <w:uiPriority w:val="99"/>
    <w:rsid w:val="00E46B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entury Gothic" w:hAnsi="Century Gothic" w:cs="Times New Roman"/>
      <w:sz w:val="20"/>
      <w:szCs w:val="20"/>
      <w:lang w:eastAsia="pl-PL"/>
    </w:rPr>
  </w:style>
  <w:style w:type="paragraph" w:customStyle="1" w:styleId="xl79">
    <w:name w:val="xl79"/>
    <w:basedOn w:val="Normalny"/>
    <w:uiPriority w:val="99"/>
    <w:rsid w:val="00E46B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entury Gothic" w:hAnsi="Century Gothic" w:cs="Times New Roman"/>
      <w:b/>
      <w:bCs/>
      <w:sz w:val="20"/>
      <w:szCs w:val="20"/>
      <w:lang w:eastAsia="pl-PL"/>
    </w:rPr>
  </w:style>
  <w:style w:type="paragraph" w:customStyle="1" w:styleId="xl80">
    <w:name w:val="xl80"/>
    <w:basedOn w:val="Normalny"/>
    <w:uiPriority w:val="99"/>
    <w:rsid w:val="00E46B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entury Gothic" w:hAnsi="Century Gothic" w:cs="Times New Roman"/>
      <w:b/>
      <w:bCs/>
      <w:sz w:val="20"/>
      <w:szCs w:val="20"/>
      <w:lang w:eastAsia="pl-PL"/>
    </w:rPr>
  </w:style>
  <w:style w:type="paragraph" w:customStyle="1" w:styleId="xl81">
    <w:name w:val="xl81"/>
    <w:basedOn w:val="Normalny"/>
    <w:uiPriority w:val="99"/>
    <w:rsid w:val="00E46B4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eastAsia="pl-PL"/>
    </w:rPr>
  </w:style>
  <w:style w:type="paragraph" w:customStyle="1" w:styleId="xl82">
    <w:name w:val="xl82"/>
    <w:basedOn w:val="Normalny"/>
    <w:uiPriority w:val="99"/>
    <w:rsid w:val="00E46B4F"/>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eastAsia="pl-PL"/>
    </w:rPr>
  </w:style>
  <w:style w:type="paragraph" w:customStyle="1" w:styleId="xl83">
    <w:name w:val="xl83"/>
    <w:basedOn w:val="Normalny"/>
    <w:uiPriority w:val="99"/>
    <w:rsid w:val="00E46B4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eastAsia="pl-PL"/>
    </w:rPr>
  </w:style>
  <w:style w:type="paragraph" w:customStyle="1" w:styleId="xl84">
    <w:name w:val="xl84"/>
    <w:basedOn w:val="Normalny"/>
    <w:uiPriority w:val="99"/>
    <w:rsid w:val="00E46B4F"/>
    <w:pPr>
      <w:pBdr>
        <w:top w:val="single" w:sz="4" w:space="0" w:color="auto"/>
        <w:left w:val="single" w:sz="4" w:space="0" w:color="auto"/>
      </w:pBdr>
      <w:spacing w:before="100" w:beforeAutospacing="1" w:after="100" w:afterAutospacing="1" w:line="240" w:lineRule="auto"/>
      <w:jc w:val="center"/>
      <w:textAlignment w:val="center"/>
    </w:pPr>
    <w:rPr>
      <w:rFonts w:ascii="Century Gothic" w:hAnsi="Century Gothic" w:cs="Times New Roman"/>
      <w:b/>
      <w:bCs/>
      <w:color w:val="000000"/>
      <w:sz w:val="20"/>
      <w:szCs w:val="20"/>
      <w:lang w:eastAsia="pl-PL"/>
    </w:rPr>
  </w:style>
  <w:style w:type="paragraph" w:customStyle="1" w:styleId="xl85">
    <w:name w:val="xl85"/>
    <w:basedOn w:val="Normalny"/>
    <w:uiPriority w:val="99"/>
    <w:rsid w:val="00E46B4F"/>
    <w:pPr>
      <w:pBdr>
        <w:top w:val="single" w:sz="4" w:space="0" w:color="auto"/>
      </w:pBdr>
      <w:spacing w:before="100" w:beforeAutospacing="1" w:after="100" w:afterAutospacing="1" w:line="240" w:lineRule="auto"/>
      <w:jc w:val="center"/>
      <w:textAlignment w:val="center"/>
    </w:pPr>
    <w:rPr>
      <w:rFonts w:ascii="Century Gothic" w:hAnsi="Century Gothic" w:cs="Times New Roman"/>
      <w:b/>
      <w:bCs/>
      <w:color w:val="000000"/>
      <w:sz w:val="20"/>
      <w:szCs w:val="20"/>
      <w:lang w:eastAsia="pl-PL"/>
    </w:rPr>
  </w:style>
  <w:style w:type="paragraph" w:customStyle="1" w:styleId="xl86">
    <w:name w:val="xl86"/>
    <w:basedOn w:val="Normalny"/>
    <w:uiPriority w:val="99"/>
    <w:rsid w:val="00E46B4F"/>
    <w:pPr>
      <w:pBdr>
        <w:top w:val="single" w:sz="4" w:space="0" w:color="auto"/>
        <w:right w:val="single" w:sz="4" w:space="0" w:color="auto"/>
      </w:pBdr>
      <w:spacing w:before="100" w:beforeAutospacing="1" w:after="100" w:afterAutospacing="1" w:line="240" w:lineRule="auto"/>
      <w:jc w:val="center"/>
      <w:textAlignment w:val="center"/>
    </w:pPr>
    <w:rPr>
      <w:rFonts w:ascii="Century Gothic" w:hAnsi="Century Gothic" w:cs="Times New Roman"/>
      <w:b/>
      <w:bCs/>
      <w:color w:val="000000"/>
      <w:sz w:val="20"/>
      <w:szCs w:val="20"/>
      <w:lang w:eastAsia="pl-PL"/>
    </w:rPr>
  </w:style>
  <w:style w:type="paragraph" w:customStyle="1" w:styleId="xl87">
    <w:name w:val="xl87"/>
    <w:basedOn w:val="Normalny"/>
    <w:uiPriority w:val="99"/>
    <w:rsid w:val="00E46B4F"/>
    <w:pPr>
      <w:pBdr>
        <w:left w:val="single" w:sz="4" w:space="0" w:color="auto"/>
        <w:bottom w:val="single" w:sz="4" w:space="0" w:color="auto"/>
      </w:pBdr>
      <w:spacing w:before="100" w:beforeAutospacing="1" w:after="100" w:afterAutospacing="1" w:line="240" w:lineRule="auto"/>
      <w:jc w:val="center"/>
      <w:textAlignment w:val="center"/>
    </w:pPr>
    <w:rPr>
      <w:rFonts w:ascii="Century Gothic" w:hAnsi="Century Gothic" w:cs="Times New Roman"/>
      <w:b/>
      <w:bCs/>
      <w:color w:val="000000"/>
      <w:sz w:val="20"/>
      <w:szCs w:val="20"/>
      <w:lang w:eastAsia="pl-PL"/>
    </w:rPr>
  </w:style>
  <w:style w:type="paragraph" w:customStyle="1" w:styleId="xl88">
    <w:name w:val="xl88"/>
    <w:basedOn w:val="Normalny"/>
    <w:uiPriority w:val="99"/>
    <w:rsid w:val="00E46B4F"/>
    <w:pPr>
      <w:pBdr>
        <w:bottom w:val="single" w:sz="4" w:space="0" w:color="auto"/>
      </w:pBdr>
      <w:spacing w:before="100" w:beforeAutospacing="1" w:after="100" w:afterAutospacing="1" w:line="240" w:lineRule="auto"/>
      <w:jc w:val="center"/>
      <w:textAlignment w:val="center"/>
    </w:pPr>
    <w:rPr>
      <w:rFonts w:ascii="Century Gothic" w:hAnsi="Century Gothic" w:cs="Times New Roman"/>
      <w:b/>
      <w:bCs/>
      <w:color w:val="000000"/>
      <w:sz w:val="20"/>
      <w:szCs w:val="20"/>
      <w:lang w:eastAsia="pl-PL"/>
    </w:rPr>
  </w:style>
  <w:style w:type="paragraph" w:customStyle="1" w:styleId="xl89">
    <w:name w:val="xl89"/>
    <w:basedOn w:val="Normalny"/>
    <w:uiPriority w:val="99"/>
    <w:rsid w:val="00E46B4F"/>
    <w:pPr>
      <w:pBdr>
        <w:bottom w:val="single" w:sz="4" w:space="0" w:color="auto"/>
        <w:right w:val="single" w:sz="4" w:space="0" w:color="auto"/>
      </w:pBdr>
      <w:spacing w:before="100" w:beforeAutospacing="1" w:after="100" w:afterAutospacing="1" w:line="240" w:lineRule="auto"/>
      <w:jc w:val="center"/>
      <w:textAlignment w:val="center"/>
    </w:pPr>
    <w:rPr>
      <w:rFonts w:ascii="Century Gothic" w:hAnsi="Century Gothic" w:cs="Times New Roman"/>
      <w:b/>
      <w:bCs/>
      <w:color w:val="000000"/>
      <w:sz w:val="20"/>
      <w:szCs w:val="20"/>
      <w:lang w:eastAsia="pl-PL"/>
    </w:rPr>
  </w:style>
  <w:style w:type="character" w:styleId="Pogrubienie">
    <w:name w:val="Strong"/>
    <w:basedOn w:val="Domylnaczcionkaakapitu"/>
    <w:uiPriority w:val="22"/>
    <w:qFormat/>
    <w:rsid w:val="00E46B4F"/>
    <w:rPr>
      <w:rFonts w:cs="Times New Roman"/>
      <w:b/>
      <w:bCs/>
    </w:rPr>
  </w:style>
  <w:style w:type="paragraph" w:customStyle="1" w:styleId="ListParagraph1">
    <w:name w:val="List Paragraph1"/>
    <w:uiPriority w:val="99"/>
    <w:rsid w:val="00E46B4F"/>
    <w:pPr>
      <w:suppressAutoHyphens/>
      <w:spacing w:after="200" w:line="276" w:lineRule="auto"/>
      <w:ind w:left="720"/>
    </w:pPr>
    <w:rPr>
      <w:rFonts w:ascii="Calibri" w:eastAsia="Calibri" w:hAnsi="Calibri" w:cs="Calibri"/>
      <w:color w:val="000000"/>
      <w:lang w:eastAsia="ar-SA"/>
    </w:rPr>
  </w:style>
  <w:style w:type="paragraph" w:styleId="Tytu">
    <w:name w:val="Title"/>
    <w:basedOn w:val="Normalny"/>
    <w:next w:val="Normalny"/>
    <w:link w:val="TytuZnak"/>
    <w:uiPriority w:val="10"/>
    <w:qFormat/>
    <w:rsid w:val="00E46B4F"/>
    <w:pPr>
      <w:suppressAutoHyphens/>
      <w:spacing w:after="0" w:line="240" w:lineRule="auto"/>
      <w:contextualSpacing/>
    </w:pPr>
    <w:rPr>
      <w:rFonts w:asciiTheme="majorHAnsi" w:eastAsiaTheme="majorEastAsia" w:hAnsiTheme="majorHAnsi" w:cstheme="majorBidi"/>
      <w:spacing w:val="-10"/>
      <w:kern w:val="28"/>
      <w:sz w:val="56"/>
      <w:szCs w:val="56"/>
      <w:lang w:val="en-US" w:eastAsia="ar-SA"/>
    </w:rPr>
  </w:style>
  <w:style w:type="character" w:customStyle="1" w:styleId="TytuZnak">
    <w:name w:val="Tytuł Znak"/>
    <w:basedOn w:val="Domylnaczcionkaakapitu"/>
    <w:link w:val="Tytu"/>
    <w:uiPriority w:val="10"/>
    <w:rsid w:val="00E46B4F"/>
    <w:rPr>
      <w:rFonts w:asciiTheme="majorHAnsi" w:eastAsiaTheme="majorEastAsia" w:hAnsiTheme="majorHAnsi" w:cstheme="majorBidi"/>
      <w:spacing w:val="-10"/>
      <w:kern w:val="28"/>
      <w:sz w:val="56"/>
      <w:szCs w:val="56"/>
      <w:lang w:val="en-US" w:eastAsia="ar-SA"/>
    </w:rPr>
  </w:style>
  <w:style w:type="character" w:customStyle="1" w:styleId="apple-converted-space">
    <w:name w:val="apple-converted-space"/>
    <w:basedOn w:val="Domylnaczcionkaakapitu"/>
    <w:rsid w:val="00E46B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0AE9C-2D25-4E2B-8344-25D25E1E3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6458</Words>
  <Characters>47276</Characters>
  <Application>Microsoft Office Word</Application>
  <DocSecurity>0</DocSecurity>
  <Lines>775</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Szuba</dc:creator>
  <cp:keywords/>
  <dc:description/>
  <cp:lastModifiedBy>Anna Szuba</cp:lastModifiedBy>
  <cp:revision>2</cp:revision>
  <dcterms:created xsi:type="dcterms:W3CDTF">2026-01-26T19:38:00Z</dcterms:created>
  <dcterms:modified xsi:type="dcterms:W3CDTF">2026-01-26T19:38:00Z</dcterms:modified>
</cp:coreProperties>
</file>